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车辆维修技术参数及服务需求</w:t>
      </w:r>
      <w:bookmarkStart w:id="13" w:name="_GoBack"/>
      <w:bookmarkEnd w:id="13"/>
    </w:p>
    <w:p w14:paraId="7385613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48" w:after="48" w:line="500" w:lineRule="exact"/>
        <w:ind w:firstLine="422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Toc99720508"/>
      <w:bookmarkStart w:id="1" w:name="_Toc40363358"/>
      <w:bookmarkStart w:id="2" w:name="_Toc321601854"/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一、服务内容</w:t>
      </w:r>
      <w:bookmarkEnd w:id="0"/>
      <w:bookmarkEnd w:id="1"/>
    </w:p>
    <w:p w14:paraId="0C22E29D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对大足区人民医院车辆进行维修、保养、年审、每月安全检查等服务，其中包括救护车、大巴车，商务轿车等。具体内容详见附件《大足区人民医院车辆维修、保养采购明细表》《大足区人民医院车辆附加维修、保养清单》。</w:t>
      </w:r>
    </w:p>
    <w:p w14:paraId="58B196A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48" w:after="48" w:line="500" w:lineRule="exact"/>
        <w:ind w:firstLine="422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3" w:name="_Toc40363359"/>
      <w:bookmarkStart w:id="4" w:name="_Toc99720509"/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二、服务</w:t>
      </w:r>
      <w:bookmarkEnd w:id="3"/>
      <w:bookmarkEnd w:id="4"/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要求</w:t>
      </w:r>
    </w:p>
    <w:bookmarkEnd w:id="2"/>
    <w:p w14:paraId="0B83D5DA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5" w:name="_Toc40363360"/>
      <w:bookmarkStart w:id="6" w:name="_Toc408003033"/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※1.投标人保证优先对采购人进厂车辆进行维修，在双方约定的时间内保质保量完成车辆的保养及维修，并接受采购人的监督、检查。</w:t>
      </w:r>
    </w:p>
    <w:p w14:paraId="38E4C368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FF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※2、对采购人车辆每月免费进行车辆安全检查。</w:t>
      </w:r>
    </w:p>
    <w:p w14:paraId="6BDCC7A9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3、投标人保证维修质量，保修期按国家标准执行。如保修期内确认为投标人维修的项目出现返工，投标人承诺免费修复。直到采购人验收合格。</w:t>
      </w:r>
    </w:p>
    <w:p w14:paraId="67FFAB50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4、投标人采用的零部件、配件材料符合国家标准，不得使用假冒伪劣产品或以次充好。</w:t>
      </w:r>
    </w:p>
    <w:p w14:paraId="5D65C530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※5、维修项目：车辆维修过程中需更换配件材料时，须事先征得采购人同意方可进行维修换件。在维修过程中新增或变更维修项目、配件材料的，也应事先征得采购人同意方可进行增加变更。采购人应当及时协助投标人进行项目确认工作。</w:t>
      </w:r>
    </w:p>
    <w:p w14:paraId="3D7A1F53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6、投标人应妥善保管更换的旧件，维修车辆完毕时交采购人驾驶员检查，未经采购人同意不得擅自丢弃。对可以维修的部件，不得以换代修；不得与任何人串通、虚假修车或虚报维修项目，损害采购人的利益。</w:t>
      </w:r>
    </w:p>
    <w:p w14:paraId="1E6B4289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7、投标人保证正常营业时间内为采购人提供统一服务，不得以节假日为理由拒绝提供服务。</w:t>
      </w:r>
    </w:p>
    <w:p w14:paraId="7C383E30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※8、投标人必须给采购人提供正规发票。</w:t>
      </w:r>
    </w:p>
    <w:p w14:paraId="186B48B0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※9、根据采购人的要求，投标人修理完毕车辆时，必须出具由采购人驾驶员签字的维修申请、维修记录及清单（包括车号、时间、维修项目、维修影像资料、维修材料等）。</w:t>
      </w:r>
    </w:p>
    <w:p w14:paraId="2C235E58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※10、200公里内投标人免费为采购人提供拖车等服务。</w:t>
      </w:r>
    </w:p>
    <w:p w14:paraId="6C3C61A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48" w:after="48" w:line="500" w:lineRule="exact"/>
        <w:ind w:firstLine="422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7" w:name="_Toc99720510"/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三、</w:t>
      </w:r>
      <w:bookmarkEnd w:id="5"/>
      <w:bookmarkEnd w:id="6"/>
      <w:bookmarkEnd w:id="7"/>
      <w:bookmarkStart w:id="8" w:name="_Toc313536013"/>
      <w:bookmarkStart w:id="9" w:name="_Toc474603913"/>
      <w:bookmarkStart w:id="10" w:name="_Toc344475116"/>
      <w:bookmarkStart w:id="11" w:name="_Toc99720511"/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其他要求</w:t>
      </w:r>
      <w:bookmarkEnd w:id="8"/>
      <w:bookmarkEnd w:id="9"/>
      <w:bookmarkEnd w:id="10"/>
      <w:bookmarkEnd w:id="11"/>
    </w:p>
    <w:p w14:paraId="29FC621D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※1.投标人需按《大足区人民医院车辆维修、保养采购明细表》的格式和内容进行响应。</w:t>
      </w:r>
    </w:p>
    <w:p w14:paraId="5B00D50B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※2.为保障后期服务质量，投标人除依据《大足区人民医院车辆维修、保养采购明细表》《大足区人民医院车辆附加维修、保养清单》的内容响应外，也可以按其格式自行报价常用车型或其他零部件的单价，作为合同补充项进行结算。</w:t>
      </w:r>
    </w:p>
    <w:p w14:paraId="5FAE76D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48" w:after="48" w:line="500" w:lineRule="exact"/>
        <w:ind w:firstLine="182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四、验收方式</w:t>
      </w:r>
    </w:p>
    <w:p w14:paraId="040DA52E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①中标供应商负责准备相关资料，由采购方组织相关人员进行项目验收。对采购方认为有必要申请第三方检验机构验收的项目，相关验收费用由中标供应商承担。</w:t>
      </w:r>
    </w:p>
    <w:p w14:paraId="4555E302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②若验收不合格需要整改的，中标人需无偿整改直至合格。</w:t>
      </w:r>
    </w:p>
    <w:p w14:paraId="7B31EB6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48" w:after="48" w:line="500" w:lineRule="exact"/>
        <w:ind w:firstLine="422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五、质量保证及售后服务</w:t>
      </w:r>
    </w:p>
    <w:p w14:paraId="2180642E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1.质量保证期：</w:t>
      </w:r>
    </w:p>
    <w:p w14:paraId="664C7A33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自验收之日起，提供1年的免费服务咨询期。</w:t>
      </w:r>
    </w:p>
    <w:p w14:paraId="126744C0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2.售后服务内容</w:t>
      </w:r>
    </w:p>
    <w:p w14:paraId="79AFB6EB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供应商在服务质保期内应当为采购人提供以下技术支持服务：</w:t>
      </w:r>
    </w:p>
    <w:p w14:paraId="08BD0696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（1）质量保证期内服务要求</w:t>
      </w:r>
    </w:p>
    <w:p w14:paraId="79EC3BED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①电话咨询</w:t>
      </w:r>
    </w:p>
    <w:p w14:paraId="08BF5699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成交供应商应当为用户提供技术援助电话，解答用户在使用中遇到的问题，及时为用户提出解决问题的建议。</w:t>
      </w:r>
    </w:p>
    <w:p w14:paraId="7D836306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②现场响应</w:t>
      </w:r>
    </w:p>
    <w:p w14:paraId="48C7E378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※用户遇到使用及技术问题，电话咨询不能解决的，成交供应商应在1小时内采取相应响应措施；无法在2小时内解决的故障，应在4小时内派出专业人员进行技术支持。</w:t>
      </w:r>
    </w:p>
    <w:p w14:paraId="13613F3E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（2）质保期外服务要求</w:t>
      </w:r>
    </w:p>
    <w:p w14:paraId="1140CB7E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①质量保证期过后，成交供应商应同样提供免费电话咨询服务，并应承诺提供上门维护服务。</w:t>
      </w:r>
    </w:p>
    <w:p w14:paraId="29A4EBB2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②质量保证期过后，采购人需要继续由原成交供应商提供售后服务的，成交供应商应以优惠价格提供售后服务。</w:t>
      </w:r>
    </w:p>
    <w:p w14:paraId="2C7BA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32"/>
          <w:u w:val="none"/>
          <w:lang w:val="en-US" w:eastAsia="zh-CN"/>
        </w:rPr>
        <w:t>附件2：</w:t>
      </w:r>
    </w:p>
    <w:p w14:paraId="2E12DDF7">
      <w:pPr>
        <w:widowControl/>
        <w:spacing w:line="360" w:lineRule="auto"/>
        <w:ind w:firstLine="480" w:firstLineChars="200"/>
        <w:jc w:val="left"/>
        <w:outlineLvl w:val="1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一、招标采购内容   </w:t>
      </w:r>
      <w:r>
        <w:rPr>
          <w:rStyle w:val="16"/>
          <w:rFonts w:hint="eastAsia" w:ascii="仿宋" w:hAnsi="仿宋" w:eastAsia="仿宋" w:cs="仿宋"/>
          <w:color w:val="auto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 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882"/>
        <w:gridCol w:w="1520"/>
        <w:gridCol w:w="1638"/>
        <w:gridCol w:w="1823"/>
      </w:tblGrid>
      <w:tr w14:paraId="609A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22C3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636C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竞采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内容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2967C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最高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折扣</w:t>
            </w:r>
          </w:p>
          <w:p w14:paraId="7D05DDF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（折扣系数）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0317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中标人数量</w:t>
            </w:r>
          </w:p>
          <w:p w14:paraId="4904A9E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（名）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974E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60CE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AE7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93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大足区人民医院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车辆维修保养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C450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F03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044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本项目不接受联合体</w:t>
            </w:r>
          </w:p>
        </w:tc>
      </w:tr>
    </w:tbl>
    <w:p w14:paraId="4F2C1A71">
      <w:pPr>
        <w:pStyle w:val="2"/>
        <w:spacing w:before="0" w:beforeLines="0" w:beforeAutospacing="0" w:after="0" w:afterLines="0" w:afterAutospacing="0" w:line="360" w:lineRule="auto"/>
        <w:outlineLvl w:val="1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12" w:name="_Toc22568"/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二、报价要求</w:t>
      </w:r>
      <w:bookmarkEnd w:id="12"/>
    </w:p>
    <w:p w14:paraId="49622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.本次报价须为折扣率报价。项目服务内容中的综合单价/元，包含设备、运输、工时、材料、除渣、税费、安全文明施工等所有费用。因投标人自身原因造成漏报、少报皆由其自行承担责任，采购人不再补偿。（如果采购人提供材料成交供应商施工只收取人工费）。</w:t>
      </w:r>
    </w:p>
    <w:p w14:paraId="77DC3D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2.最终以实际发生的维修量×综合单价×中标折扣费率作为结算依据，超出服务内容的维修项目，维修价格由采购人和成交供应商协商议价为准。</w:t>
      </w:r>
    </w:p>
    <w:p w14:paraId="1170BC70">
      <w:pPr>
        <w:snapToGrid w:val="0"/>
        <w:spacing w:line="360" w:lineRule="auto"/>
        <w:ind w:firstLine="480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注：本项目报价须为折扣率报价（折扣率为整数，不得保留小数），所有服务均以此折扣率计算。如供应商所报折扣率99%，某项服务清单综合单价为100元，则实际结算价格应为实际发生的维修量×100×99%；报价为闭口价，即合同履行期间折扣率固定，不允许变动。</w:t>
      </w:r>
    </w:p>
    <w:p w14:paraId="5BDE8432">
      <w:pPr>
        <w:numPr>
          <w:ilvl w:val="0"/>
          <w:numId w:val="1"/>
        </w:numPr>
        <w:snapToGrid w:val="0"/>
        <w:spacing w:line="360" w:lineRule="auto"/>
        <w:ind w:firstLine="480"/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评分标准</w:t>
      </w:r>
    </w:p>
    <w:tbl>
      <w:tblPr>
        <w:tblStyle w:val="5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"/>
        <w:gridCol w:w="604"/>
        <w:gridCol w:w="861"/>
        <w:gridCol w:w="4"/>
        <w:gridCol w:w="467"/>
        <w:gridCol w:w="5"/>
        <w:gridCol w:w="5240"/>
        <w:gridCol w:w="16"/>
        <w:gridCol w:w="1500"/>
        <w:gridCol w:w="6"/>
        <w:gridCol w:w="12"/>
      </w:tblGrid>
      <w:tr w14:paraId="3E21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jc w:val="center"/>
        </w:trPr>
        <w:tc>
          <w:tcPr>
            <w:tcW w:w="374" w:type="pct"/>
            <w:noWrap w:val="0"/>
            <w:vAlign w:val="center"/>
          </w:tcPr>
          <w:p w14:paraId="3FEDCB48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79" w:type="pct"/>
            <w:gridSpan w:val="3"/>
            <w:noWrap w:val="0"/>
            <w:vAlign w:val="center"/>
          </w:tcPr>
          <w:p w14:paraId="7D2D82F1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评分因素</w:t>
            </w:r>
          </w:p>
          <w:p w14:paraId="2B6A1AAF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及权重</w:t>
            </w:r>
          </w:p>
        </w:tc>
        <w:tc>
          <w:tcPr>
            <w:tcW w:w="250" w:type="pct"/>
            <w:gridSpan w:val="2"/>
            <w:noWrap w:val="0"/>
            <w:vAlign w:val="center"/>
          </w:tcPr>
          <w:p w14:paraId="3BFBE836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2784" w:type="pct"/>
            <w:gridSpan w:val="2"/>
            <w:noWrap w:val="0"/>
            <w:vAlign w:val="center"/>
          </w:tcPr>
          <w:p w14:paraId="07949007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评分标准</w:t>
            </w:r>
          </w:p>
        </w:tc>
        <w:tc>
          <w:tcPr>
            <w:tcW w:w="805" w:type="pct"/>
            <w:gridSpan w:val="2"/>
            <w:noWrap w:val="0"/>
            <w:vAlign w:val="center"/>
          </w:tcPr>
          <w:p w14:paraId="2E560E4B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说明</w:t>
            </w:r>
          </w:p>
        </w:tc>
      </w:tr>
      <w:tr w14:paraId="6FFC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jc w:val="center"/>
        </w:trPr>
        <w:tc>
          <w:tcPr>
            <w:tcW w:w="374" w:type="pct"/>
            <w:noWrap w:val="0"/>
            <w:vAlign w:val="center"/>
          </w:tcPr>
          <w:p w14:paraId="70BE4441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779" w:type="pct"/>
            <w:gridSpan w:val="3"/>
            <w:noWrap w:val="0"/>
            <w:vAlign w:val="center"/>
          </w:tcPr>
          <w:p w14:paraId="6D90A1FB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投标报价</w:t>
            </w:r>
          </w:p>
          <w:p w14:paraId="30CF8561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%）</w:t>
            </w:r>
          </w:p>
        </w:tc>
        <w:tc>
          <w:tcPr>
            <w:tcW w:w="250" w:type="pct"/>
            <w:gridSpan w:val="2"/>
            <w:noWrap w:val="0"/>
            <w:vAlign w:val="center"/>
          </w:tcPr>
          <w:p w14:paraId="5AB0ABBD">
            <w:pPr>
              <w:spacing w:line="280" w:lineRule="exact"/>
              <w:ind w:left="0" w:leftChars="0" w:firstLine="0" w:firstLineChars="0"/>
              <w:jc w:val="center"/>
              <w:rPr>
                <w:rFonts w:hint="default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784" w:type="pct"/>
            <w:gridSpan w:val="2"/>
            <w:noWrap w:val="0"/>
            <w:vAlign w:val="center"/>
          </w:tcPr>
          <w:p w14:paraId="761C0E4F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有效的投标报价中的最低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折扣率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为评标基准价，按照下列公式计算每个投标人的投标价格得分。</w:t>
            </w:r>
          </w:p>
          <w:p w14:paraId="1913457B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投标报价得分＝（评标基准价/投标报价）×价格权重×100。</w:t>
            </w:r>
          </w:p>
        </w:tc>
        <w:tc>
          <w:tcPr>
            <w:tcW w:w="805" w:type="pct"/>
            <w:gridSpan w:val="2"/>
            <w:noWrap w:val="0"/>
            <w:vAlign w:val="center"/>
          </w:tcPr>
          <w:p w14:paraId="4B7953AA">
            <w:pPr>
              <w:ind w:left="-38"/>
              <w:jc w:val="center"/>
              <w:rPr>
                <w:rFonts w:hint="default" w:ascii="方正仿宋_GBK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  <w:lang w:val="en-US" w:eastAsia="zh-CN"/>
              </w:rPr>
              <w:t>报价高于最高折扣系数的为无效报价。</w:t>
            </w:r>
          </w:p>
        </w:tc>
      </w:tr>
      <w:tr w14:paraId="4172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625" w:hRule="atLeast"/>
          <w:jc w:val="center"/>
        </w:trPr>
        <w:tc>
          <w:tcPr>
            <w:tcW w:w="374" w:type="pct"/>
            <w:vMerge w:val="restart"/>
            <w:noWrap w:val="0"/>
            <w:vAlign w:val="center"/>
          </w:tcPr>
          <w:p w14:paraId="03638FEA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779" w:type="pct"/>
            <w:gridSpan w:val="3"/>
            <w:vMerge w:val="restart"/>
            <w:noWrap w:val="0"/>
            <w:vAlign w:val="center"/>
          </w:tcPr>
          <w:p w14:paraId="0239C40B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服务部分</w:t>
            </w:r>
          </w:p>
          <w:p w14:paraId="69E36B87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%）</w:t>
            </w:r>
          </w:p>
        </w:tc>
        <w:tc>
          <w:tcPr>
            <w:tcW w:w="250" w:type="pct"/>
            <w:gridSpan w:val="2"/>
            <w:vMerge w:val="restart"/>
            <w:noWrap w:val="0"/>
            <w:vAlign w:val="center"/>
          </w:tcPr>
          <w:p w14:paraId="4B9397E6">
            <w:pPr>
              <w:spacing w:line="280" w:lineRule="exact"/>
              <w:ind w:left="0" w:leftChars="0" w:firstLine="0" w:firstLineChars="0"/>
              <w:jc w:val="center"/>
              <w:rPr>
                <w:rFonts w:hint="default" w:ascii="方正仿宋_GBK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784" w:type="pct"/>
            <w:gridSpan w:val="2"/>
            <w:noWrap w:val="0"/>
            <w:vAlign w:val="center"/>
          </w:tcPr>
          <w:p w14:paraId="7B4449D2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A起评分：</w:t>
            </w:r>
          </w:p>
          <w:p w14:paraId="46CC91BA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有效投标人的起评分为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805" w:type="pct"/>
            <w:gridSpan w:val="2"/>
            <w:noWrap w:val="0"/>
            <w:vAlign w:val="center"/>
          </w:tcPr>
          <w:p w14:paraId="14AE6E81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</w:p>
        </w:tc>
      </w:tr>
      <w:tr w14:paraId="6C66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trHeight w:val="1198" w:hRule="atLeast"/>
          <w:jc w:val="center"/>
        </w:trPr>
        <w:tc>
          <w:tcPr>
            <w:tcW w:w="374" w:type="pct"/>
            <w:vMerge w:val="continue"/>
            <w:noWrap w:val="0"/>
            <w:vAlign w:val="center"/>
          </w:tcPr>
          <w:p w14:paraId="79D3EE80">
            <w:pPr>
              <w:spacing w:line="280" w:lineRule="exact"/>
              <w:jc w:val="center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79" w:type="pct"/>
            <w:gridSpan w:val="3"/>
            <w:vMerge w:val="continue"/>
            <w:noWrap w:val="0"/>
            <w:vAlign w:val="center"/>
          </w:tcPr>
          <w:p w14:paraId="311FCE3B">
            <w:pPr>
              <w:spacing w:line="280" w:lineRule="exact"/>
              <w:jc w:val="center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  <w:gridSpan w:val="2"/>
            <w:vMerge w:val="continue"/>
            <w:noWrap w:val="0"/>
            <w:vAlign w:val="center"/>
          </w:tcPr>
          <w:p w14:paraId="3D215B0B">
            <w:pPr>
              <w:spacing w:line="280" w:lineRule="exact"/>
              <w:jc w:val="center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2784" w:type="pct"/>
            <w:gridSpan w:val="2"/>
            <w:noWrap w:val="0"/>
            <w:vAlign w:val="center"/>
          </w:tcPr>
          <w:p w14:paraId="363CD6AD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B扣分条款：</w:t>
            </w:r>
          </w:p>
          <w:p w14:paraId="530670BD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一般性服务需求（非“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zh-CN"/>
              </w:rPr>
              <w:t>※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”号标注的部分）达不到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竞采文件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要求的，每负偏离一条从起评分中扣除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分，起评分扣完为止。</w:t>
            </w:r>
          </w:p>
        </w:tc>
        <w:tc>
          <w:tcPr>
            <w:tcW w:w="805" w:type="pct"/>
            <w:gridSpan w:val="2"/>
            <w:noWrap w:val="0"/>
            <w:vAlign w:val="center"/>
          </w:tcPr>
          <w:p w14:paraId="2EFAB738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</w:p>
        </w:tc>
      </w:tr>
      <w:tr w14:paraId="2BBE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pct"/>
          <w:jc w:val="center"/>
        </w:trPr>
        <w:tc>
          <w:tcPr>
            <w:tcW w:w="374" w:type="pct"/>
            <w:vMerge w:val="continue"/>
            <w:noWrap w:val="0"/>
            <w:vAlign w:val="center"/>
          </w:tcPr>
          <w:p w14:paraId="4CFF5C14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79" w:type="pct"/>
            <w:gridSpan w:val="3"/>
            <w:vMerge w:val="continue"/>
            <w:noWrap w:val="0"/>
            <w:vAlign w:val="center"/>
          </w:tcPr>
          <w:p w14:paraId="3757D541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250" w:type="pct"/>
            <w:gridSpan w:val="2"/>
            <w:vMerge w:val="continue"/>
            <w:noWrap w:val="0"/>
            <w:vAlign w:val="center"/>
          </w:tcPr>
          <w:p w14:paraId="504EA71A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2784" w:type="pct"/>
            <w:gridSpan w:val="2"/>
            <w:noWrap w:val="0"/>
            <w:vAlign w:val="center"/>
          </w:tcPr>
          <w:p w14:paraId="1F0613AD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C加分条款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分：</w:t>
            </w:r>
          </w:p>
          <w:p w14:paraId="73AC4FB2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根据投标人针对本项目制定的服务方案进行评分。方案内容不存在瑕疵的，得10分；方案内容存在1处瑕疵的，得7分；方案内容存在2处瑕疵的，得4分；方案内容存在3处瑕疵的，得1分，3处以上瑕疵或未提供方案不得分。服务方案内容包括：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1.项目的维护保养方案，包含但不限于：车辆维保周期、日常检查、本项目负责人、维保项目等（10分）。</w:t>
            </w:r>
          </w:p>
          <w:p w14:paraId="30BCCE03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2.项目的应急处置方案，包括但不限于：针对救护车在出诊途中出现故障或者抛锚后的应急维修保障、应急服务承诺等（10分）。</w:t>
            </w:r>
          </w:p>
          <w:p w14:paraId="4CFF4E85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3.项目的安全管理方案，包含但不限于：安全生产管理制度、安全人员配备、操作规程等（10分）。</w:t>
            </w:r>
          </w:p>
          <w:p w14:paraId="36A33386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4.项目的质量管理方案，包含但不限于：常用零配件、内部质量监管、技术人员配备等（10分）。</w:t>
            </w:r>
          </w:p>
          <w:p w14:paraId="310FBAB8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注：本项内容中所称的“瑕疵”指以下内容：①方案内容缺项、内容表述不完整或缺少结合医院实际情况的针对性分析；②方案内容表述前后矛盾、无连贯性；③技术措施及方案不科学，常识性错误；④项目应急方案并无体现应急时效性的，应急措施不适用本项目和采购人单位实际情况；⑤技术措施及方案并不适用本项目特性或非专门针对本项目制定；⑥方案中提出的措施举措不利于本项目目标的实现；⑦现有技术条件下不可能出现的情形等任意一种情形。</w:t>
            </w:r>
          </w:p>
        </w:tc>
        <w:tc>
          <w:tcPr>
            <w:tcW w:w="805" w:type="pct"/>
            <w:gridSpan w:val="2"/>
            <w:noWrap w:val="0"/>
            <w:vAlign w:val="center"/>
          </w:tcPr>
          <w:p w14:paraId="6341B2EC">
            <w:pPr>
              <w:spacing w:line="280" w:lineRule="exact"/>
              <w:ind w:left="0" w:leftChars="0" w:firstLine="0" w:firstLineChars="0"/>
              <w:rPr>
                <w:rFonts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提供方案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并加盖投标人公章</w:t>
            </w:r>
            <w:r>
              <w:rPr>
                <w:rFonts w:ascii="方正仿宋_GBK" w:eastAsia="方正仿宋_GBK"/>
                <w:color w:val="auto"/>
                <w:sz w:val="21"/>
                <w:szCs w:val="21"/>
              </w:rPr>
              <w:t>。</w:t>
            </w:r>
          </w:p>
        </w:tc>
      </w:tr>
      <w:tr w14:paraId="2CC3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879" w:hRule="atLeast"/>
          <w:jc w:val="center"/>
        </w:trPr>
        <w:tc>
          <w:tcPr>
            <w:tcW w:w="4994" w:type="pct"/>
            <w:gridSpan w:val="11"/>
            <w:noWrap w:val="0"/>
            <w:vAlign w:val="center"/>
          </w:tcPr>
          <w:p w14:paraId="29466052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竞采文件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“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四、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项目商务要求”中其他商务条款（非“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zh-CN"/>
              </w:rPr>
              <w:t>※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”号标注的部分）投标人有一条不满足的，商务部分得分为0分，不再进入商务部分的评审。</w:t>
            </w:r>
          </w:p>
        </w:tc>
      </w:tr>
      <w:tr w14:paraId="048C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74" w:type="pct"/>
            <w:gridSpan w:val="2"/>
            <w:vMerge w:val="restart"/>
            <w:noWrap w:val="0"/>
            <w:vAlign w:val="center"/>
          </w:tcPr>
          <w:p w14:paraId="62E45892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320" w:type="pct"/>
            <w:vMerge w:val="restart"/>
            <w:noWrap w:val="0"/>
            <w:vAlign w:val="center"/>
          </w:tcPr>
          <w:p w14:paraId="4C060B69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商务部分</w:t>
            </w:r>
          </w:p>
        </w:tc>
        <w:tc>
          <w:tcPr>
            <w:tcW w:w="459" w:type="pct"/>
            <w:gridSpan w:val="2"/>
            <w:noWrap w:val="0"/>
            <w:vAlign w:val="center"/>
          </w:tcPr>
          <w:p w14:paraId="1F8CD6DB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服务</w:t>
            </w:r>
          </w:p>
          <w:p w14:paraId="4AADD1D2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能力</w:t>
            </w:r>
          </w:p>
          <w:p w14:paraId="5630351F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%）</w:t>
            </w:r>
          </w:p>
        </w:tc>
        <w:tc>
          <w:tcPr>
            <w:tcW w:w="250" w:type="pct"/>
            <w:gridSpan w:val="2"/>
            <w:noWrap w:val="0"/>
            <w:vAlign w:val="center"/>
          </w:tcPr>
          <w:p w14:paraId="5A2741AF">
            <w:pPr>
              <w:spacing w:line="280" w:lineRule="exact"/>
              <w:ind w:left="0" w:leftChars="0" w:firstLine="0" w:firstLineChars="0"/>
              <w:jc w:val="center"/>
              <w:rPr>
                <w:rFonts w:hint="default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789" w:type="pct"/>
            <w:gridSpan w:val="2"/>
            <w:noWrap w:val="0"/>
            <w:vAlign w:val="center"/>
          </w:tcPr>
          <w:p w14:paraId="43597A03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投标人承诺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车辆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在城区内故障抛锚，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保证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在20分钟内赶到现场维修或拖车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离城10公里内故障抛锚，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保证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在30分钟内赶到现场维修或拖车，离城10公里以上，30公里以内故障抛锚，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保证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在60分钟内赶到现场维修或拖车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；提供承诺书的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得2分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。</w:t>
            </w:r>
          </w:p>
          <w:p w14:paraId="49AF98F9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提供承诺格式自拟并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加盖投标人公章。</w:t>
            </w:r>
          </w:p>
          <w:p w14:paraId="774B3F94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2.投标人具有年检合格的《中华人民共和国机动车维修经营许可证》二类及以上资质，得3分。</w:t>
            </w:r>
          </w:p>
          <w:p w14:paraId="5D19C2CB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eastAsia="zh-CN"/>
              </w:rPr>
              <w:t>提供有效的证书并加盖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投标人公章。</w:t>
            </w:r>
          </w:p>
          <w:p w14:paraId="1438929A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3.投标人每提供以下10项车辆维修设备中的任意一项得2分，满分20分。</w:t>
            </w:r>
          </w:p>
          <w:p w14:paraId="0C9BE465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①举升机5台；</w:t>
            </w:r>
          </w:p>
          <w:p w14:paraId="5B202F3D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②轮胎轮辋拆装设备1台；</w:t>
            </w:r>
          </w:p>
          <w:p w14:paraId="17E31DEC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③机油加注器1台；</w:t>
            </w:r>
          </w:p>
          <w:p w14:paraId="04F8AB9B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④无损探伤设备1台</w:t>
            </w:r>
          </w:p>
          <w:p w14:paraId="7C810C2E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⑤大梁校正仪器1台；</w:t>
            </w:r>
          </w:p>
          <w:p w14:paraId="3719C49C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⑥制冷剂加注器和制冷剂回收、净化、回充装置1台；⑦四轮定位仪1台；</w:t>
            </w:r>
          </w:p>
          <w:p w14:paraId="56F8AE84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⑧车轮动平衡机1台；</w:t>
            </w:r>
          </w:p>
          <w:p w14:paraId="48870B11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⑨外蒙皮整形机（车身修复整形机）1台；</w:t>
            </w:r>
          </w:p>
          <w:p w14:paraId="25236E2C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⑩喷烤漆房1间和喷漆设备1套。</w:t>
            </w:r>
          </w:p>
        </w:tc>
        <w:tc>
          <w:tcPr>
            <w:tcW w:w="805" w:type="pct"/>
            <w:gridSpan w:val="3"/>
            <w:noWrap w:val="0"/>
            <w:vAlign w:val="center"/>
          </w:tcPr>
          <w:p w14:paraId="6900450A">
            <w:pPr>
              <w:spacing w:line="280" w:lineRule="exact"/>
              <w:rPr>
                <w:rFonts w:hint="default" w:ascii="方正仿宋_GBK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提供承诺函，格式自拟。</w:t>
            </w:r>
          </w:p>
        </w:tc>
      </w:tr>
      <w:tr w14:paraId="3E8D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374" w:type="pct"/>
            <w:gridSpan w:val="2"/>
            <w:vMerge w:val="continue"/>
            <w:noWrap w:val="0"/>
            <w:vAlign w:val="center"/>
          </w:tcPr>
          <w:p w14:paraId="1A29FC12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320" w:type="pct"/>
            <w:vMerge w:val="continue"/>
            <w:noWrap w:val="0"/>
            <w:vAlign w:val="center"/>
          </w:tcPr>
          <w:p w14:paraId="0D3F1E3A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459" w:type="pct"/>
            <w:gridSpan w:val="2"/>
            <w:noWrap w:val="0"/>
            <w:vAlign w:val="center"/>
          </w:tcPr>
          <w:p w14:paraId="56821F63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业绩</w:t>
            </w:r>
          </w:p>
          <w:p w14:paraId="2E2DF190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>%）</w:t>
            </w:r>
          </w:p>
        </w:tc>
        <w:tc>
          <w:tcPr>
            <w:tcW w:w="250" w:type="pct"/>
            <w:gridSpan w:val="2"/>
            <w:noWrap w:val="0"/>
            <w:vAlign w:val="center"/>
          </w:tcPr>
          <w:p w14:paraId="1EE9C5DA">
            <w:pPr>
              <w:spacing w:line="280" w:lineRule="exact"/>
              <w:ind w:left="0" w:leftChars="0" w:firstLine="0" w:firstLineChars="0"/>
              <w:jc w:val="center"/>
              <w:rPr>
                <w:rFonts w:hint="default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89" w:type="pct"/>
            <w:gridSpan w:val="2"/>
            <w:noWrap w:val="0"/>
            <w:vAlign w:val="center"/>
          </w:tcPr>
          <w:p w14:paraId="62116BD5">
            <w:pPr>
              <w:spacing w:line="280" w:lineRule="exact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20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年至今，投标人向单位提供车辆维修服务，每提供一份业绩得1分，最多得5分，未提供得0分。</w:t>
            </w:r>
          </w:p>
        </w:tc>
        <w:tc>
          <w:tcPr>
            <w:tcW w:w="805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D01F548">
            <w:pPr>
              <w:spacing w:line="280" w:lineRule="exact"/>
              <w:ind w:left="0" w:leftChars="0" w:firstLine="210" w:firstLineChars="100"/>
              <w:rPr>
                <w:rFonts w:hint="eastAsia" w:ascii="方正仿宋_GBK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 w:val="21"/>
                <w:szCs w:val="21"/>
              </w:rPr>
              <w:t>提供合同复印件加盖公章。</w:t>
            </w:r>
          </w:p>
        </w:tc>
      </w:tr>
    </w:tbl>
    <w:p w14:paraId="7BAB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32"/>
          <w:u w:val="none"/>
          <w:lang w:val="en-US" w:eastAsia="zh-CN"/>
        </w:rPr>
        <w:t>附件3：</w:t>
      </w:r>
    </w:p>
    <w:p w14:paraId="026EDC97">
      <w:pPr>
        <w:pStyle w:val="3"/>
        <w:keepNext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大足区人民医院车辆维修、保养采购明细表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027"/>
        <w:gridCol w:w="2921"/>
        <w:gridCol w:w="1018"/>
        <w:gridCol w:w="1507"/>
      </w:tblGrid>
      <w:tr w14:paraId="74CC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车辆：渝C1E627</w:t>
            </w:r>
          </w:p>
        </w:tc>
      </w:tr>
      <w:tr w14:paraId="195E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D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</w:tr>
      <w:tr w14:paraId="6E52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刹车系统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0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4F7E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B16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D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244 </w:t>
            </w:r>
          </w:p>
        </w:tc>
      </w:tr>
      <w:tr w14:paraId="16C2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20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刹车助力泵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E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7DEA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C01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刹车分泵(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F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 </w:t>
            </w:r>
          </w:p>
        </w:tc>
      </w:tr>
      <w:tr w14:paraId="58C4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251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刹车分泵(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E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 </w:t>
            </w:r>
          </w:p>
        </w:tc>
      </w:tr>
      <w:tr w14:paraId="7CF9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CC1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刹车软管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2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</w:tr>
      <w:tr w14:paraId="40CE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10D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刹车盘(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9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423 </w:t>
            </w:r>
          </w:p>
        </w:tc>
      </w:tr>
      <w:tr w14:paraId="385C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70A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刹车盘(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A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 </w:t>
            </w:r>
          </w:p>
        </w:tc>
      </w:tr>
      <w:tr w14:paraId="27C4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35A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刹车总泵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7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022F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62C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4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 </w:t>
            </w:r>
          </w:p>
        </w:tc>
      </w:tr>
      <w:tr w14:paraId="37B3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87D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轮胎螺丝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7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7749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B02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B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7A6F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33B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手刹开关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E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3A4B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8B7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刹车拉柄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D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</w:tr>
      <w:tr w14:paraId="6A23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023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刹车卡子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3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</w:tr>
      <w:tr w14:paraId="28A6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悬挂系统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发动机脚垫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3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2E90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685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0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5557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27F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2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5695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EAD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减振器弹簧(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D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</w:tr>
      <w:tr w14:paraId="6F83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E3C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B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 </w:t>
            </w:r>
          </w:p>
        </w:tc>
      </w:tr>
      <w:tr w14:paraId="6519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1E2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减震弹簧(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0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</w:tr>
      <w:tr w14:paraId="1490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87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后平衡杆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3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 </w:t>
            </w:r>
          </w:p>
        </w:tc>
      </w:tr>
      <w:tr w14:paraId="0DDE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DEA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后平衡杆套子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5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</w:tr>
      <w:tr w14:paraId="5B31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5AF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5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259D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3D6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8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 </w:t>
            </w:r>
          </w:p>
        </w:tc>
      </w:tr>
      <w:tr w14:paraId="48CE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755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C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 </w:t>
            </w:r>
          </w:p>
        </w:tc>
      </w:tr>
      <w:tr w14:paraId="31DA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12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里程表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F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959 </w:t>
            </w:r>
          </w:p>
        </w:tc>
      </w:tr>
      <w:tr w14:paraId="26C6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10E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转速表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3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959 </w:t>
            </w:r>
          </w:p>
        </w:tc>
      </w:tr>
      <w:tr w14:paraId="6CA0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A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511 </w:t>
            </w:r>
          </w:p>
        </w:tc>
      </w:tr>
      <w:tr w14:paraId="286E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285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前大灯总成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6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3418 </w:t>
            </w:r>
          </w:p>
        </w:tc>
      </w:tr>
      <w:tr w14:paraId="2E29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C7D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喇叭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9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</w:tr>
      <w:tr w14:paraId="3663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AB0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E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943 </w:t>
            </w:r>
          </w:p>
        </w:tc>
      </w:tr>
      <w:tr w14:paraId="4A2D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13B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6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69FD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59F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小灯泡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F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3DE0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C46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仪表盘总成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B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6BF2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663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行车电脑板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E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1254 </w:t>
            </w:r>
          </w:p>
        </w:tc>
      </w:tr>
      <w:tr w14:paraId="590E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D9B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水湿隐感器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A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 </w:t>
            </w:r>
          </w:p>
        </w:tc>
      </w:tr>
      <w:tr w14:paraId="2236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A2C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A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60E3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98E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F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</w:tr>
      <w:tr w14:paraId="3119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52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5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315A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434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D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406 </w:t>
            </w:r>
          </w:p>
        </w:tc>
      </w:tr>
      <w:tr w14:paraId="276F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EE9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仪表综合开关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3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4911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BF4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B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0B4E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6FA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8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5AB5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DE6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D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 </w:t>
            </w:r>
          </w:p>
        </w:tc>
      </w:tr>
      <w:tr w14:paraId="467E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839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2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1BE0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361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雨刮器电机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3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3F2A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空调高压管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8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</w:tr>
      <w:tr w14:paraId="7223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70B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空调低压管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A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</w:tr>
      <w:tr w14:paraId="05D5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89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干潮瓶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3E65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DAC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3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996 </w:t>
            </w:r>
          </w:p>
        </w:tc>
      </w:tr>
      <w:tr w14:paraId="4567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33C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偶合器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D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 </w:t>
            </w:r>
          </w:p>
        </w:tc>
      </w:tr>
      <w:tr w14:paraId="6DD7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41D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空调软管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0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</w:tr>
      <w:tr w14:paraId="6030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5CC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F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0087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CE7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氟离氧134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C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</w:tr>
      <w:tr w14:paraId="3958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225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A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3A1F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89B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电子扇总成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C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465 </w:t>
            </w:r>
          </w:p>
        </w:tc>
      </w:tr>
      <w:tr w14:paraId="4264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辅料部分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6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4446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EB9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波箱油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C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</w:tr>
      <w:tr w14:paraId="1A80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5E0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2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650C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F3E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F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</w:tr>
      <w:tr w14:paraId="02D4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DC2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9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</w:tr>
      <w:tr w14:paraId="5DF8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E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317E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EF5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E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4085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B48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E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0DDB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12D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7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 </w:t>
            </w:r>
          </w:p>
        </w:tc>
      </w:tr>
      <w:tr w14:paraId="380D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1E9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1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 </w:t>
            </w:r>
          </w:p>
        </w:tc>
      </w:tr>
      <w:tr w14:paraId="7098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AC9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1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 </w:t>
            </w:r>
          </w:p>
        </w:tc>
      </w:tr>
      <w:tr w14:paraId="3923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C29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气缸盖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5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2804 </w:t>
            </w:r>
          </w:p>
        </w:tc>
      </w:tr>
      <w:tr w14:paraId="0D6F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171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气缸套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6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351E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111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4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6F92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0D4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C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 </w:t>
            </w:r>
          </w:p>
        </w:tc>
      </w:tr>
      <w:tr w14:paraId="7EAE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BE0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活塞销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A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</w:tr>
      <w:tr w14:paraId="10B0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685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F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151B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AA6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0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640E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C0E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9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</w:tr>
      <w:tr w14:paraId="70A4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E75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9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 </w:t>
            </w:r>
          </w:p>
        </w:tc>
      </w:tr>
      <w:tr w14:paraId="10AF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10A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6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2214 </w:t>
            </w:r>
          </w:p>
        </w:tc>
      </w:tr>
      <w:tr w14:paraId="5AF8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34A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F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</w:tr>
      <w:tr w14:paraId="5FC6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1F1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油底壳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0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 </w:t>
            </w:r>
          </w:p>
        </w:tc>
      </w:tr>
      <w:tr w14:paraId="146E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94C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气门建杆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C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03D3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7D0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气门进一组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C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 </w:t>
            </w:r>
          </w:p>
        </w:tc>
      </w:tr>
      <w:tr w14:paraId="7C9C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CAA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气门排一组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9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 </w:t>
            </w:r>
          </w:p>
        </w:tc>
      </w:tr>
      <w:tr w14:paraId="0F51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E47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7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 </w:t>
            </w:r>
          </w:p>
        </w:tc>
      </w:tr>
      <w:tr w14:paraId="482A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861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气门油封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8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 </w:t>
            </w:r>
          </w:p>
        </w:tc>
      </w:tr>
      <w:tr w14:paraId="608E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F1F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起动马达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0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406 </w:t>
            </w:r>
          </w:p>
        </w:tc>
      </w:tr>
      <w:tr w14:paraId="273B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A30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气门摇臂一组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D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976 </w:t>
            </w:r>
          </w:p>
        </w:tc>
      </w:tr>
      <w:tr w14:paraId="2BE5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915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气缸床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A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 </w:t>
            </w:r>
          </w:p>
        </w:tc>
      </w:tr>
      <w:tr w14:paraId="0E43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2D1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大修包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0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1B14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传动轴(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2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773F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A53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万向节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F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6A95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A73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变速垫子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4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2D84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D68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变速拆装(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修理费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E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2091 </w:t>
            </w:r>
          </w:p>
        </w:tc>
      </w:tr>
      <w:tr w14:paraId="560B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A0E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4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71C9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989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0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 </w:t>
            </w:r>
          </w:p>
        </w:tc>
      </w:tr>
      <w:tr w14:paraId="66E1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953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9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5950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698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行星齿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C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 </w:t>
            </w:r>
          </w:p>
        </w:tc>
      </w:tr>
      <w:tr w14:paraId="5068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4AA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0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</w:tr>
      <w:tr w14:paraId="09A9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车辆：渝C11H20</w:t>
            </w:r>
          </w:p>
        </w:tc>
      </w:tr>
      <w:tr w14:paraId="20E3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/元</w:t>
            </w:r>
          </w:p>
        </w:tc>
      </w:tr>
      <w:tr w14:paraId="179C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刹车系统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8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54A7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A5B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E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243 </w:t>
            </w:r>
          </w:p>
        </w:tc>
      </w:tr>
      <w:tr w14:paraId="1A6F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856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刹车助力泵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C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4D16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190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刹车分泵(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4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 </w:t>
            </w:r>
          </w:p>
        </w:tc>
      </w:tr>
      <w:tr w14:paraId="6F14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06B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刹车分泵(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6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 </w:t>
            </w:r>
          </w:p>
        </w:tc>
      </w:tr>
      <w:tr w14:paraId="7C9C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FD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刹车软管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C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</w:tr>
      <w:tr w14:paraId="1784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01B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刹车盘(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9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423 </w:t>
            </w:r>
          </w:p>
        </w:tc>
      </w:tr>
      <w:tr w14:paraId="1539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518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刹车盘(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7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 </w:t>
            </w:r>
          </w:p>
        </w:tc>
      </w:tr>
      <w:tr w14:paraId="4E31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E50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刹车总泵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0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35A8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AD8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E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 </w:t>
            </w:r>
          </w:p>
        </w:tc>
      </w:tr>
      <w:tr w14:paraId="6BAB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C69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轮胎螺丝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A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3407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261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6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245E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6F9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手刹开关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3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2102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CDD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刹车拉柄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9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</w:tr>
      <w:tr w14:paraId="3D83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8A7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刹车卡子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3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</w:tr>
      <w:tr w14:paraId="471F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悬挂系统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发动机脚垫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D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7FE0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769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8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2FD3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7E6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A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6070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BFD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减振器弹簧(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C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</w:tr>
      <w:tr w14:paraId="0942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A4D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0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 </w:t>
            </w:r>
          </w:p>
        </w:tc>
      </w:tr>
      <w:tr w14:paraId="3008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D78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减震弹簧(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8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</w:tr>
      <w:tr w14:paraId="0F07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B1E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后平衡杆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F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 </w:t>
            </w:r>
          </w:p>
        </w:tc>
      </w:tr>
      <w:tr w14:paraId="666C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493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后平衡杆套子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9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</w:tr>
      <w:tr w14:paraId="2B83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622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3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06CD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F7A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E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 </w:t>
            </w:r>
          </w:p>
        </w:tc>
      </w:tr>
      <w:tr w14:paraId="4C85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99C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4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 </w:t>
            </w:r>
          </w:p>
        </w:tc>
      </w:tr>
      <w:tr w14:paraId="3A98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64D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里程表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4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959 </w:t>
            </w:r>
          </w:p>
        </w:tc>
      </w:tr>
      <w:tr w14:paraId="025E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380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转速表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4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959 </w:t>
            </w:r>
          </w:p>
        </w:tc>
      </w:tr>
      <w:tr w14:paraId="34B1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9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511 </w:t>
            </w:r>
          </w:p>
        </w:tc>
      </w:tr>
      <w:tr w14:paraId="2340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6EC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前大灯总成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1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3418 </w:t>
            </w:r>
          </w:p>
        </w:tc>
      </w:tr>
      <w:tr w14:paraId="15D7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582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喇叭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7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</w:tr>
      <w:tr w14:paraId="4AA7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B94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7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943 </w:t>
            </w:r>
          </w:p>
        </w:tc>
      </w:tr>
      <w:tr w14:paraId="5385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CAA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5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62EA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642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小灯泡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1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6544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2BB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仪表盘总成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8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2901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453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行车电脑板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7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1254 </w:t>
            </w:r>
          </w:p>
        </w:tc>
      </w:tr>
      <w:tr w14:paraId="0050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AB8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水湿隐感器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E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 </w:t>
            </w:r>
          </w:p>
        </w:tc>
      </w:tr>
      <w:tr w14:paraId="0B10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ABC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D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6994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A88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B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</w:tr>
      <w:tr w14:paraId="4070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A1A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9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13DD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441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0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406 </w:t>
            </w:r>
          </w:p>
        </w:tc>
      </w:tr>
      <w:tr w14:paraId="7CE9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381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仪表综合开关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8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14A3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C22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C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30C3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968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6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202F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C5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E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 </w:t>
            </w:r>
          </w:p>
        </w:tc>
      </w:tr>
      <w:tr w14:paraId="2B6C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A14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A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077A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2A6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雨刮器电机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6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4460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空调高压管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F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</w:tr>
      <w:tr w14:paraId="2F8F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988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空调低压管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1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</w:tr>
      <w:tr w14:paraId="23FA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602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干潮瓶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B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64A1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807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D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996 </w:t>
            </w:r>
          </w:p>
        </w:tc>
      </w:tr>
      <w:tr w14:paraId="3096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B82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偶合器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7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 </w:t>
            </w:r>
          </w:p>
        </w:tc>
      </w:tr>
      <w:tr w14:paraId="26AA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EE8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空调软管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5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 </w:t>
            </w:r>
          </w:p>
        </w:tc>
      </w:tr>
      <w:tr w14:paraId="05A9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A4D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0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6E99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A58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氟离氧134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A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</w:tr>
      <w:tr w14:paraId="6B80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1C7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B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34A3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9E9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电子扇总成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7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465 </w:t>
            </w:r>
          </w:p>
        </w:tc>
      </w:tr>
      <w:tr w14:paraId="3D40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辅料部分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B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0482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85B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波箱油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4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</w:tr>
      <w:tr w14:paraId="604C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E1C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2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424F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12A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2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</w:tr>
      <w:tr w14:paraId="62E8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0EF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2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</w:tr>
      <w:tr w14:paraId="5D58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3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0E1A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F05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E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2899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890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D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1875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06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E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 </w:t>
            </w:r>
          </w:p>
        </w:tc>
      </w:tr>
      <w:tr w14:paraId="372C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4E8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6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 </w:t>
            </w:r>
          </w:p>
        </w:tc>
      </w:tr>
      <w:tr w14:paraId="4892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466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A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 </w:t>
            </w:r>
          </w:p>
        </w:tc>
      </w:tr>
      <w:tr w14:paraId="3E9A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D64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气缸盖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E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2804 </w:t>
            </w:r>
          </w:p>
        </w:tc>
      </w:tr>
      <w:tr w14:paraId="6A23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DCE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气缸套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1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2529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450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A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6175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ADF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C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 </w:t>
            </w:r>
          </w:p>
        </w:tc>
      </w:tr>
      <w:tr w14:paraId="05D1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AAC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活塞销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3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</w:tr>
      <w:tr w14:paraId="72B6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B4E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1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2958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5AF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9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 </w:t>
            </w:r>
          </w:p>
        </w:tc>
      </w:tr>
      <w:tr w14:paraId="3766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694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6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</w:tr>
      <w:tr w14:paraId="359B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D49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8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 </w:t>
            </w:r>
          </w:p>
        </w:tc>
      </w:tr>
      <w:tr w14:paraId="3428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A01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2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2214 </w:t>
            </w:r>
          </w:p>
        </w:tc>
      </w:tr>
      <w:tr w14:paraId="0EC7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ED1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4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</w:tr>
      <w:tr w14:paraId="523D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CA2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油底壳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2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 </w:t>
            </w:r>
          </w:p>
        </w:tc>
      </w:tr>
      <w:tr w14:paraId="0152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E5E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气门建杆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2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0499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D0F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气门进一组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4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 </w:t>
            </w:r>
          </w:p>
        </w:tc>
      </w:tr>
      <w:tr w14:paraId="2559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55C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气门排一组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6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 </w:t>
            </w:r>
          </w:p>
        </w:tc>
      </w:tr>
      <w:tr w14:paraId="0A9C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479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2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 </w:t>
            </w:r>
          </w:p>
        </w:tc>
      </w:tr>
      <w:tr w14:paraId="1D2A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C81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气门油封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F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 </w:t>
            </w:r>
          </w:p>
        </w:tc>
      </w:tr>
      <w:tr w14:paraId="043E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9DA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起动马达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8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406 </w:t>
            </w:r>
          </w:p>
        </w:tc>
      </w:tr>
      <w:tr w14:paraId="440C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370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气门摇臂一组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D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976 </w:t>
            </w:r>
          </w:p>
        </w:tc>
      </w:tr>
      <w:tr w14:paraId="2B2F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989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气缸床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6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 </w:t>
            </w:r>
          </w:p>
        </w:tc>
      </w:tr>
      <w:tr w14:paraId="0EE7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112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大修包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E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15BE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传动轴(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7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27A6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ED7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万向节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A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78E9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FE3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变速垫子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C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7E24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A98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变速拆装(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修理费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9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2091 </w:t>
            </w:r>
          </w:p>
        </w:tc>
      </w:tr>
      <w:tr w14:paraId="756B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4D6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1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4BCE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227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7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 </w:t>
            </w:r>
          </w:p>
        </w:tc>
      </w:tr>
      <w:tr w14:paraId="2EAB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176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1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5CF3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F84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行星齿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5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 </w:t>
            </w:r>
          </w:p>
        </w:tc>
      </w:tr>
      <w:tr w14:paraId="5073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27B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9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</w:tr>
      <w:tr w14:paraId="3BCD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车辆：渝CAD676</w:t>
            </w:r>
          </w:p>
        </w:tc>
      </w:tr>
      <w:tr w14:paraId="5A94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/元</w:t>
            </w:r>
          </w:p>
        </w:tc>
      </w:tr>
      <w:tr w14:paraId="0649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刹车系统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9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291 </w:t>
            </w:r>
          </w:p>
        </w:tc>
      </w:tr>
      <w:tr w14:paraId="7B28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4C6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6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 </w:t>
            </w:r>
          </w:p>
        </w:tc>
      </w:tr>
      <w:tr w14:paraId="616D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699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刹车助力泵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B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465 </w:t>
            </w:r>
          </w:p>
        </w:tc>
      </w:tr>
      <w:tr w14:paraId="2C02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CC4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刹车分泵(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9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392 </w:t>
            </w:r>
          </w:p>
        </w:tc>
      </w:tr>
      <w:tr w14:paraId="02D4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F15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刹车分泵(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A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487 </w:t>
            </w:r>
          </w:p>
        </w:tc>
      </w:tr>
      <w:tr w14:paraId="30D8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7CE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刹车软管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C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 </w:t>
            </w:r>
          </w:p>
        </w:tc>
      </w:tr>
      <w:tr w14:paraId="0855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556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刹车盘(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E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349 </w:t>
            </w:r>
          </w:p>
        </w:tc>
      </w:tr>
      <w:tr w14:paraId="6D14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985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刹车盘(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8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349 </w:t>
            </w:r>
          </w:p>
        </w:tc>
      </w:tr>
      <w:tr w14:paraId="5508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6B2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刹车总泵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E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1236 </w:t>
            </w:r>
          </w:p>
        </w:tc>
      </w:tr>
      <w:tr w14:paraId="49A6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991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E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 </w:t>
            </w:r>
          </w:p>
        </w:tc>
      </w:tr>
      <w:tr w14:paraId="0348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44F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轮胎螺丝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A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</w:tr>
      <w:tr w14:paraId="3C52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悬挂系统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发动机脚垫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C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 </w:t>
            </w:r>
          </w:p>
        </w:tc>
      </w:tr>
      <w:tr w14:paraId="16CA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9FF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减振器套子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8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</w:tr>
      <w:tr w14:paraId="40D1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DAD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1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514 </w:t>
            </w:r>
          </w:p>
        </w:tc>
      </w:tr>
      <w:tr w14:paraId="00B0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832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C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 </w:t>
            </w:r>
          </w:p>
        </w:tc>
      </w:tr>
      <w:tr w14:paraId="7CBF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BE5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减振器弹簧(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2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 </w:t>
            </w:r>
          </w:p>
        </w:tc>
      </w:tr>
      <w:tr w14:paraId="02BC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942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5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 </w:t>
            </w:r>
          </w:p>
        </w:tc>
      </w:tr>
      <w:tr w14:paraId="36E6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879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悬臂下球头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8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 </w:t>
            </w:r>
          </w:p>
        </w:tc>
      </w:tr>
      <w:tr w14:paraId="4E86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8BB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悬臂上球头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D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 </w:t>
            </w:r>
          </w:p>
        </w:tc>
      </w:tr>
      <w:tr w14:paraId="39B7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7A1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减震弹簧(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C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513 </w:t>
            </w:r>
          </w:p>
        </w:tc>
      </w:tr>
      <w:tr w14:paraId="6DCD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69D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后平衡杆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9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 </w:t>
            </w:r>
          </w:p>
        </w:tc>
      </w:tr>
      <w:tr w14:paraId="71C0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523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后平衡杆套子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0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</w:tr>
      <w:tr w14:paraId="5725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5B9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3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1EE6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F8D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0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28A4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322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前门玻璃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7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 </w:t>
            </w:r>
          </w:p>
        </w:tc>
      </w:tr>
      <w:tr w14:paraId="0754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E35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后门玻璃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C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335 </w:t>
            </w:r>
          </w:p>
        </w:tc>
      </w:tr>
      <w:tr w14:paraId="0BA8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181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后视镜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0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645 </w:t>
            </w:r>
          </w:p>
        </w:tc>
      </w:tr>
      <w:tr w14:paraId="2CC6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647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内视镜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6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 </w:t>
            </w:r>
          </w:p>
        </w:tc>
      </w:tr>
      <w:tr w14:paraId="458F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039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遮阳板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6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486 </w:t>
            </w:r>
          </w:p>
        </w:tc>
      </w:tr>
      <w:tr w14:paraId="6578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5A9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杠灯罩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A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</w:tr>
      <w:tr w14:paraId="0B16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4A8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前雨刷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F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 </w:t>
            </w:r>
          </w:p>
        </w:tc>
      </w:tr>
      <w:tr w14:paraId="24E2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352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发动机护板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0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 </w:t>
            </w:r>
          </w:p>
        </w:tc>
      </w:tr>
      <w:tr w14:paraId="3EFE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226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中网(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0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511 </w:t>
            </w:r>
          </w:p>
        </w:tc>
      </w:tr>
      <w:tr w14:paraId="7BD0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38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门外拉手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0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 w14:paraId="05B9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C95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门内拉手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7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 </w:t>
            </w:r>
          </w:p>
        </w:tc>
      </w:tr>
      <w:tr w14:paraId="433E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812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前档玻璃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7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1766 </w:t>
            </w:r>
          </w:p>
        </w:tc>
      </w:tr>
      <w:tr w14:paraId="19F7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BB5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后档玻璃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5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936 </w:t>
            </w:r>
          </w:p>
        </w:tc>
      </w:tr>
      <w:tr w14:paraId="3349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0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 </w:t>
            </w:r>
          </w:p>
        </w:tc>
      </w:tr>
      <w:tr w14:paraId="0E07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FF2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前大灯总成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0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667 </w:t>
            </w:r>
          </w:p>
        </w:tc>
      </w:tr>
      <w:tr w14:paraId="296C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9AC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喇叭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F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 </w:t>
            </w:r>
          </w:p>
        </w:tc>
      </w:tr>
      <w:tr w14:paraId="7C82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233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5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 </w:t>
            </w:r>
          </w:p>
        </w:tc>
      </w:tr>
      <w:tr w14:paraId="3F54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7A2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9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77AD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369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小灯泡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E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</w:tr>
      <w:tr w14:paraId="4CD3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AFB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9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1480 </w:t>
            </w:r>
          </w:p>
        </w:tc>
      </w:tr>
      <w:tr w14:paraId="2592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A7C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F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945 </w:t>
            </w:r>
          </w:p>
        </w:tc>
      </w:tr>
      <w:tr w14:paraId="2FEC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F0D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6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 </w:t>
            </w:r>
          </w:p>
        </w:tc>
      </w:tr>
      <w:tr w14:paraId="426B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EBC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1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514 </w:t>
            </w:r>
          </w:p>
        </w:tc>
      </w:tr>
      <w:tr w14:paraId="7EAC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9EC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1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511 </w:t>
            </w:r>
          </w:p>
        </w:tc>
      </w:tr>
      <w:tr w14:paraId="3BE0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C59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火花塞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A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 </w:t>
            </w:r>
          </w:p>
        </w:tc>
      </w:tr>
      <w:tr w14:paraId="09DB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867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雨刮器电机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3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487 </w:t>
            </w:r>
          </w:p>
        </w:tc>
      </w:tr>
      <w:tr w14:paraId="11A0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E85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C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2011 </w:t>
            </w:r>
          </w:p>
        </w:tc>
      </w:tr>
      <w:tr w14:paraId="3CC0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DFF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氟离氧134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2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</w:tr>
      <w:tr w14:paraId="16DE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171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F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587A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A7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电子扇总成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9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1087 </w:t>
            </w:r>
          </w:p>
        </w:tc>
      </w:tr>
      <w:tr w14:paraId="01EF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辅料部分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F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31FA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04F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波箱油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C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</w:tr>
      <w:tr w14:paraId="4B94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C1E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2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08A0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576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9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</w:tr>
      <w:tr w14:paraId="2FF1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736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5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</w:tr>
      <w:tr w14:paraId="1DAC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B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 </w:t>
            </w:r>
          </w:p>
        </w:tc>
      </w:tr>
      <w:tr w14:paraId="5C33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63D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9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517F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730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C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</w:tr>
      <w:tr w14:paraId="7F02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08A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2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859 </w:t>
            </w:r>
          </w:p>
        </w:tc>
      </w:tr>
      <w:tr w14:paraId="56B3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32D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2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663 </w:t>
            </w:r>
          </w:p>
        </w:tc>
      </w:tr>
      <w:tr w14:paraId="7255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3C7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气缸套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9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894 </w:t>
            </w:r>
          </w:p>
        </w:tc>
      </w:tr>
      <w:tr w14:paraId="7408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44D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9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932 </w:t>
            </w:r>
          </w:p>
        </w:tc>
      </w:tr>
      <w:tr w14:paraId="197D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0D9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D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1230 </w:t>
            </w:r>
          </w:p>
        </w:tc>
      </w:tr>
      <w:tr w14:paraId="08EE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5CA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C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417 </w:t>
            </w:r>
          </w:p>
        </w:tc>
      </w:tr>
      <w:tr w14:paraId="7DB8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A66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7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 </w:t>
            </w:r>
          </w:p>
        </w:tc>
      </w:tr>
      <w:tr w14:paraId="5A55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855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气门建杆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9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6B78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DBF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气门进一组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2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 </w:t>
            </w:r>
          </w:p>
        </w:tc>
      </w:tr>
      <w:tr w14:paraId="55B8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8F9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气门排一组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2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 </w:t>
            </w:r>
          </w:p>
        </w:tc>
      </w:tr>
      <w:tr w14:paraId="1FD1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FEF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气门摇臂一组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3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 </w:t>
            </w:r>
          </w:p>
        </w:tc>
      </w:tr>
      <w:tr w14:paraId="7030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0E4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气缸床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4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 </w:t>
            </w:r>
          </w:p>
        </w:tc>
      </w:tr>
      <w:tr w14:paraId="7CB7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878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大修包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5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1480 </w:t>
            </w:r>
          </w:p>
        </w:tc>
      </w:tr>
      <w:tr w14:paraId="55D8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C05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镗磨外加工费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E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 </w:t>
            </w:r>
          </w:p>
        </w:tc>
      </w:tr>
      <w:tr w14:paraId="5544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车辆：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渝C11H98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、渝C12H00</w:t>
            </w:r>
          </w:p>
        </w:tc>
      </w:tr>
      <w:tr w14:paraId="2AD6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/元</w:t>
            </w:r>
          </w:p>
        </w:tc>
      </w:tr>
      <w:tr w14:paraId="047A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刹车系统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C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 </w:t>
            </w:r>
          </w:p>
        </w:tc>
      </w:tr>
      <w:tr w14:paraId="5A0B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7AA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5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 </w:t>
            </w:r>
          </w:p>
        </w:tc>
      </w:tr>
      <w:tr w14:paraId="2576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FAD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刹车助力泵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A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 </w:t>
            </w:r>
          </w:p>
        </w:tc>
      </w:tr>
      <w:tr w14:paraId="7688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97F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刹车分泵(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8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 </w:t>
            </w:r>
          </w:p>
        </w:tc>
      </w:tr>
      <w:tr w14:paraId="3AA2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E91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刹车分泵(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6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 </w:t>
            </w:r>
          </w:p>
        </w:tc>
      </w:tr>
      <w:tr w14:paraId="026D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C4B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刹车软管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3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 </w:t>
            </w:r>
          </w:p>
        </w:tc>
      </w:tr>
      <w:tr w14:paraId="7AE4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613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刹车盘(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F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 </w:t>
            </w:r>
          </w:p>
        </w:tc>
      </w:tr>
      <w:tr w14:paraId="00B3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FC5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刹车盘(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C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 </w:t>
            </w:r>
          </w:p>
        </w:tc>
      </w:tr>
      <w:tr w14:paraId="6E51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70E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刹车总泵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0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 </w:t>
            </w:r>
          </w:p>
        </w:tc>
      </w:tr>
      <w:tr w14:paraId="6570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B39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B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</w:tr>
      <w:tr w14:paraId="0C32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01E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轮胎螺丝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A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</w:tr>
      <w:tr w14:paraId="7009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924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7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</w:tr>
      <w:tr w14:paraId="56C1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E81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手刹开关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C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</w:tr>
      <w:tr w14:paraId="46BB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28F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刹车拉柄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4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 </w:t>
            </w:r>
          </w:p>
        </w:tc>
      </w:tr>
      <w:tr w14:paraId="6011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24F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刹车卡子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B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</w:tr>
      <w:tr w14:paraId="23A2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58C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刹车修理包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C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 </w:t>
            </w:r>
          </w:p>
        </w:tc>
      </w:tr>
      <w:tr w14:paraId="5A10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悬挂系统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发动机脚垫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0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 </w:t>
            </w:r>
          </w:p>
        </w:tc>
      </w:tr>
      <w:tr w14:paraId="16CC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F3A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钢板胶套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9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</w:tr>
      <w:tr w14:paraId="2A9B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C26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减振器套子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8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</w:tr>
      <w:tr w14:paraId="3F5B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2FD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0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 </w:t>
            </w:r>
          </w:p>
        </w:tc>
      </w:tr>
      <w:tr w14:paraId="7D0A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A04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B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 </w:t>
            </w:r>
          </w:p>
        </w:tc>
      </w:tr>
      <w:tr w14:paraId="06C7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255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减振器弹簧(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4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 </w:t>
            </w:r>
          </w:p>
        </w:tc>
      </w:tr>
      <w:tr w14:paraId="3979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A0C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1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1AFC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4F9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悬臂下球头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7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215 </w:t>
            </w:r>
          </w:p>
        </w:tc>
      </w:tr>
      <w:tr w14:paraId="7636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038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悬臂上球头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F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215 </w:t>
            </w:r>
          </w:p>
        </w:tc>
      </w:tr>
      <w:tr w14:paraId="76A7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8B3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减震弹簧(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8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 </w:t>
            </w:r>
          </w:p>
        </w:tc>
      </w:tr>
      <w:tr w14:paraId="6696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EC4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后平衡杆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1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</w:tr>
      <w:tr w14:paraId="39CC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51A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后平衡杆套子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0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</w:tr>
      <w:tr w14:paraId="24C5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BFB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B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347 </w:t>
            </w:r>
          </w:p>
        </w:tc>
      </w:tr>
      <w:tr w14:paraId="29BA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522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8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 </w:t>
            </w:r>
          </w:p>
        </w:tc>
      </w:tr>
      <w:tr w14:paraId="275B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573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离合器泵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C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218 </w:t>
            </w:r>
          </w:p>
        </w:tc>
      </w:tr>
      <w:tr w14:paraId="2017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758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分离轴承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8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 </w:t>
            </w:r>
          </w:p>
        </w:tc>
      </w:tr>
      <w:tr w14:paraId="2561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EC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飞轮轴承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1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</w:tr>
      <w:tr w14:paraId="55C1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BA4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里程表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0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 </w:t>
            </w:r>
          </w:p>
        </w:tc>
      </w:tr>
      <w:tr w14:paraId="4F1E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202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转速表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8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509 </w:t>
            </w:r>
          </w:p>
        </w:tc>
      </w:tr>
      <w:tr w14:paraId="44E5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杠灯总成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C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7720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743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前大灯总成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C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491 </w:t>
            </w:r>
          </w:p>
        </w:tc>
      </w:tr>
      <w:tr w14:paraId="3390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A89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喇叭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0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 </w:t>
            </w:r>
          </w:p>
        </w:tc>
      </w:tr>
      <w:tr w14:paraId="3A24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830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8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345 </w:t>
            </w:r>
          </w:p>
        </w:tc>
      </w:tr>
      <w:tr w14:paraId="4CA8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B52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大灯泡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6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2B06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BD9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小灯泡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8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4EB6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118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仪表盘总成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C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1236 </w:t>
            </w:r>
          </w:p>
        </w:tc>
      </w:tr>
      <w:tr w14:paraId="04D9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64A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行车电脑板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4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</w:tr>
      <w:tr w14:paraId="6825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2D8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水湿隐感器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A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437 </w:t>
            </w:r>
          </w:p>
        </w:tc>
      </w:tr>
      <w:tr w14:paraId="7DC8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B0A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5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0A64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0CE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汽油传感器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F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288 </w:t>
            </w:r>
          </w:p>
        </w:tc>
      </w:tr>
      <w:tr w14:paraId="0917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C3B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F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812 </w:t>
            </w:r>
          </w:p>
        </w:tc>
      </w:tr>
      <w:tr w14:paraId="7327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C77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5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783 </w:t>
            </w:r>
          </w:p>
        </w:tc>
      </w:tr>
      <w:tr w14:paraId="7AF7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8A0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节气起动开关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D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 </w:t>
            </w:r>
          </w:p>
        </w:tc>
      </w:tr>
      <w:tr w14:paraId="2471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ADC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仪表综合开关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7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 </w:t>
            </w:r>
          </w:p>
        </w:tc>
      </w:tr>
      <w:tr w14:paraId="70BF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880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E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 </w:t>
            </w:r>
          </w:p>
        </w:tc>
      </w:tr>
      <w:tr w14:paraId="5252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E98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9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242 </w:t>
            </w:r>
          </w:p>
        </w:tc>
      </w:tr>
      <w:tr w14:paraId="485B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61E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回油管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6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</w:tr>
      <w:tr w14:paraId="1C36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453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喷油嘴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2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1252 </w:t>
            </w:r>
          </w:p>
        </w:tc>
      </w:tr>
      <w:tr w14:paraId="7762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E81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进气压力传感器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8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 </w:t>
            </w:r>
          </w:p>
        </w:tc>
      </w:tr>
      <w:tr w14:paraId="5750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120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雨刮器电机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A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345 </w:t>
            </w:r>
          </w:p>
        </w:tc>
      </w:tr>
      <w:tr w14:paraId="5030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空调高压管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3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 </w:t>
            </w:r>
          </w:p>
        </w:tc>
      </w:tr>
      <w:tr w14:paraId="0F2A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F4F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空调低压管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A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 </w:t>
            </w:r>
          </w:p>
        </w:tc>
      </w:tr>
      <w:tr w14:paraId="4472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049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干潮瓶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6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233 </w:t>
            </w:r>
          </w:p>
        </w:tc>
      </w:tr>
      <w:tr w14:paraId="22EE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3ED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A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1291 </w:t>
            </w:r>
          </w:p>
        </w:tc>
      </w:tr>
      <w:tr w14:paraId="34A8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0B9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偶合器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B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262 </w:t>
            </w:r>
          </w:p>
        </w:tc>
      </w:tr>
      <w:tr w14:paraId="6EB7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786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空调软管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6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</w:tr>
      <w:tr w14:paraId="17C6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5DC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空调开关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5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 </w:t>
            </w:r>
          </w:p>
        </w:tc>
      </w:tr>
      <w:tr w14:paraId="4A0C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E4F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氟离氧134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2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</w:tr>
      <w:tr w14:paraId="3119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617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D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4848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068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电子扇总成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C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 </w:t>
            </w:r>
          </w:p>
        </w:tc>
      </w:tr>
      <w:tr w14:paraId="2023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辅料部分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柴油机油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7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 </w:t>
            </w:r>
          </w:p>
        </w:tc>
      </w:tr>
      <w:tr w14:paraId="1822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F3C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齿轮油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3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 </w:t>
            </w:r>
          </w:p>
        </w:tc>
      </w:tr>
      <w:tr w14:paraId="66EA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556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1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1894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4FC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0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1091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334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3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</w:tr>
      <w:tr w14:paraId="3821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093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0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</w:tr>
      <w:tr w14:paraId="5270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8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</w:tr>
      <w:tr w14:paraId="502D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F84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E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</w:tr>
      <w:tr w14:paraId="11CB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E73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2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</w:tr>
      <w:tr w14:paraId="5BB6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2E3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柴油格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B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 </w:t>
            </w:r>
          </w:p>
        </w:tc>
      </w:tr>
      <w:tr w14:paraId="0DA3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AE4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E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 </w:t>
            </w:r>
          </w:p>
        </w:tc>
      </w:tr>
      <w:tr w14:paraId="1A12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BE2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高压油泵总成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F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2904 </w:t>
            </w:r>
          </w:p>
        </w:tc>
      </w:tr>
      <w:tr w14:paraId="3DD2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7B4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B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514 </w:t>
            </w:r>
          </w:p>
        </w:tc>
      </w:tr>
      <w:tr w14:paraId="02F9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780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B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517 </w:t>
            </w:r>
          </w:p>
        </w:tc>
      </w:tr>
      <w:tr w14:paraId="25B5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70A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气缸盖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0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2804 </w:t>
            </w:r>
          </w:p>
        </w:tc>
      </w:tr>
      <w:tr w14:paraId="018E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025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气缸套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F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 </w:t>
            </w:r>
          </w:p>
        </w:tc>
      </w:tr>
      <w:tr w14:paraId="6DCC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DE7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1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 </w:t>
            </w:r>
          </w:p>
        </w:tc>
      </w:tr>
      <w:tr w14:paraId="0D08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33E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F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1390 </w:t>
            </w:r>
          </w:p>
        </w:tc>
      </w:tr>
      <w:tr w14:paraId="5CDC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B4B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活塞销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3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553 </w:t>
            </w:r>
          </w:p>
        </w:tc>
      </w:tr>
      <w:tr w14:paraId="1476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589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卡簧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0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</w:tr>
      <w:tr w14:paraId="62CD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532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7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645 </w:t>
            </w:r>
          </w:p>
        </w:tc>
      </w:tr>
      <w:tr w14:paraId="7831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53D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小瓦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4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641 </w:t>
            </w:r>
          </w:p>
        </w:tc>
      </w:tr>
      <w:tr w14:paraId="24BF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796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B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339 </w:t>
            </w:r>
          </w:p>
        </w:tc>
      </w:tr>
      <w:tr w14:paraId="7FF3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455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6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1254 </w:t>
            </w:r>
          </w:p>
        </w:tc>
      </w:tr>
      <w:tr w14:paraId="614C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DCE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机油过泸器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5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 </w:t>
            </w:r>
          </w:p>
        </w:tc>
      </w:tr>
      <w:tr w14:paraId="71D6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85C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油底壳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3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 </w:t>
            </w:r>
          </w:p>
        </w:tc>
      </w:tr>
      <w:tr w14:paraId="37A6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77A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气门建杆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C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907 </w:t>
            </w:r>
          </w:p>
        </w:tc>
      </w:tr>
      <w:tr w14:paraId="7304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25A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气门进一组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D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641 </w:t>
            </w:r>
          </w:p>
        </w:tc>
      </w:tr>
      <w:tr w14:paraId="6F98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FE8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气门排一组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6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641 </w:t>
            </w:r>
          </w:p>
        </w:tc>
      </w:tr>
      <w:tr w14:paraId="41E0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FD7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7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294 </w:t>
            </w:r>
          </w:p>
        </w:tc>
      </w:tr>
      <w:tr w14:paraId="03FC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CF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气门油封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0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 </w:t>
            </w:r>
          </w:p>
        </w:tc>
      </w:tr>
      <w:tr w14:paraId="4A8A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CC3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分缸线一组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9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</w:tr>
      <w:tr w14:paraId="3ED8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9AE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起动马达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8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775 </w:t>
            </w:r>
          </w:p>
        </w:tc>
      </w:tr>
      <w:tr w14:paraId="0105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533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气门摇臂一组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8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1181 </w:t>
            </w:r>
          </w:p>
        </w:tc>
      </w:tr>
      <w:tr w14:paraId="2EBE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00C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气缸床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F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 </w:t>
            </w:r>
          </w:p>
        </w:tc>
      </w:tr>
      <w:tr w14:paraId="3D26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1F1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大修包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6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 </w:t>
            </w:r>
          </w:p>
        </w:tc>
      </w:tr>
      <w:tr w14:paraId="7DC0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908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镗磨外加工费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3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485 </w:t>
            </w:r>
          </w:p>
        </w:tc>
      </w:tr>
      <w:tr w14:paraId="6F66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53C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磨气门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E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 </w:t>
            </w:r>
          </w:p>
        </w:tc>
      </w:tr>
      <w:tr w14:paraId="30AE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B29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缸盖洗平面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B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 </w:t>
            </w:r>
          </w:p>
        </w:tc>
      </w:tr>
      <w:tr w14:paraId="47B7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B9D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磨曲轴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5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417 </w:t>
            </w:r>
          </w:p>
        </w:tc>
      </w:tr>
      <w:tr w14:paraId="1E92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749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清洗发动机配件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9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 </w:t>
            </w:r>
          </w:p>
        </w:tc>
      </w:tr>
      <w:tr w14:paraId="5F0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传动部份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传动轴(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短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1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1256 </w:t>
            </w:r>
          </w:p>
        </w:tc>
      </w:tr>
      <w:tr w14:paraId="1F98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230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万向节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4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 </w:t>
            </w:r>
          </w:p>
        </w:tc>
      </w:tr>
      <w:tr w14:paraId="76E0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FC5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传动轴(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5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1390 </w:t>
            </w:r>
          </w:p>
        </w:tc>
      </w:tr>
      <w:tr w14:paraId="054D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754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变速垫子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9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 </w:t>
            </w:r>
          </w:p>
        </w:tc>
      </w:tr>
      <w:tr w14:paraId="431E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8EA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变速拆装(</w:t>
            </w:r>
            <w:r>
              <w:rPr>
                <w:rStyle w:val="17"/>
                <w:rFonts w:hint="default" w:ascii="Times New Roman" w:hAnsi="Times New Roman" w:eastAsia="方正仿宋_GB2312" w:cs="Times New Roman"/>
                <w:lang w:val="en-US" w:eastAsia="zh-CN" w:bidi="ar"/>
              </w:rPr>
              <w:t>修理费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B0A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A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 </w:t>
            </w:r>
          </w:p>
        </w:tc>
      </w:tr>
      <w:tr w14:paraId="35B3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344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E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 </w:t>
            </w:r>
          </w:p>
        </w:tc>
      </w:tr>
      <w:tr w14:paraId="35AC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A06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8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 </w:t>
            </w:r>
          </w:p>
        </w:tc>
      </w:tr>
      <w:tr w14:paraId="3C9B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B00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第一轴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A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1004 </w:t>
            </w:r>
          </w:p>
        </w:tc>
      </w:tr>
      <w:tr w14:paraId="306F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6D9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后桥盒齿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D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1085 </w:t>
            </w:r>
          </w:p>
        </w:tc>
      </w:tr>
      <w:tr w14:paraId="6F85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5E4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行星齿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1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663 </w:t>
            </w:r>
          </w:p>
        </w:tc>
      </w:tr>
      <w:tr w14:paraId="3674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086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垫片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C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0CE7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126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钢板总成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2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508 </w:t>
            </w:r>
          </w:p>
        </w:tc>
      </w:tr>
      <w:tr w14:paraId="36D2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752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发动机保养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B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</w:tr>
    </w:tbl>
    <w:p w14:paraId="16E99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32"/>
          <w:u w:val="none"/>
          <w:lang w:val="en-US" w:eastAsia="zh-CN"/>
        </w:rPr>
        <w:t>附件4：</w:t>
      </w:r>
    </w:p>
    <w:p w14:paraId="47EB90AC">
      <w:pPr>
        <w:pStyle w:val="15"/>
        <w:spacing w:line="46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大足区人民医院车辆附加维修、保养清单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5326"/>
        <w:gridCol w:w="919"/>
        <w:gridCol w:w="1355"/>
      </w:tblGrid>
      <w:tr w14:paraId="2B6F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/元</w:t>
            </w:r>
          </w:p>
        </w:tc>
      </w:tr>
      <w:tr w14:paraId="2567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2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56A2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后保险杠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9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 </w:t>
            </w:r>
          </w:p>
        </w:tc>
      </w:tr>
      <w:tr w14:paraId="4D33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0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1271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左、右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F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7717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左、右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A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7517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5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886 </w:t>
            </w:r>
          </w:p>
        </w:tc>
      </w:tr>
      <w:tr w14:paraId="3607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0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 </w:t>
            </w:r>
          </w:p>
        </w:tc>
      </w:tr>
      <w:tr w14:paraId="5063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升降开关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4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</w:tr>
      <w:tr w14:paraId="15BB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前门玻璃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8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</w:tr>
      <w:tr w14:paraId="6657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后门玻璃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C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</w:tr>
      <w:tr w14:paraId="1F14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后视镜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8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6143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内视镜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2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</w:tr>
      <w:tr w14:paraId="0F4F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遮阳板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3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</w:tr>
      <w:tr w14:paraId="64D1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前雨刷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B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 </w:t>
            </w:r>
          </w:p>
        </w:tc>
      </w:tr>
      <w:tr w14:paraId="2735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发动机护板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2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 </w:t>
            </w:r>
          </w:p>
        </w:tc>
      </w:tr>
      <w:tr w14:paraId="04DA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中网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F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 </w:t>
            </w:r>
          </w:p>
        </w:tc>
      </w:tr>
      <w:tr w14:paraId="60B6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门外拉手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3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10A7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门内拉手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6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00A7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4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 </w:t>
            </w:r>
          </w:p>
        </w:tc>
      </w:tr>
      <w:tr w14:paraId="4FFA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后档玻璃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9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664 </w:t>
            </w:r>
          </w:p>
        </w:tc>
      </w:tr>
      <w:tr w14:paraId="3BB0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E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2FCF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方向机上轴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E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647A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转向机总成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0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3542 </w:t>
            </w:r>
          </w:p>
        </w:tc>
      </w:tr>
      <w:tr w14:paraId="4E3A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0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5289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方向机下轴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7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2004 </w:t>
            </w:r>
          </w:p>
        </w:tc>
      </w:tr>
      <w:tr w14:paraId="77D6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助力泵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0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1476 </w:t>
            </w:r>
          </w:p>
        </w:tc>
      </w:tr>
      <w:tr w14:paraId="2F7F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B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 </w:t>
            </w:r>
          </w:p>
        </w:tc>
      </w:tr>
      <w:tr w14:paraId="36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F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</w:tr>
      <w:tr w14:paraId="3478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平衡杆套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4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71EF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转向助力油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0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374E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安全气囊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2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1107 </w:t>
            </w:r>
          </w:p>
        </w:tc>
      </w:tr>
      <w:tr w14:paraId="22FD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气囊感应器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4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1144 </w:t>
            </w:r>
          </w:p>
        </w:tc>
      </w:tr>
      <w:tr w14:paraId="16B9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A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 </w:t>
            </w:r>
          </w:p>
        </w:tc>
      </w:tr>
      <w:tr w14:paraId="19E8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前传动万向节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5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30BD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D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60C7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F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585 </w:t>
            </w:r>
          </w:p>
        </w:tc>
      </w:tr>
      <w:tr w14:paraId="07FD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D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667 </w:t>
            </w:r>
          </w:p>
        </w:tc>
      </w:tr>
      <w:tr w14:paraId="400B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方向机上轴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8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865 </w:t>
            </w:r>
          </w:p>
        </w:tc>
      </w:tr>
      <w:tr w14:paraId="286F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转向机总成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9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4146 </w:t>
            </w:r>
          </w:p>
        </w:tc>
      </w:tr>
      <w:tr w14:paraId="2385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B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 </w:t>
            </w:r>
          </w:p>
        </w:tc>
      </w:tr>
      <w:tr w14:paraId="7069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方向机下轴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5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865 </w:t>
            </w:r>
          </w:p>
        </w:tc>
      </w:tr>
      <w:tr w14:paraId="4AF7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0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 </w:t>
            </w:r>
          </w:p>
        </w:tc>
      </w:tr>
      <w:tr w14:paraId="7BD9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5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</w:tr>
      <w:tr w14:paraId="6D02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平衡杆套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E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</w:tr>
      <w:tr w14:paraId="14A0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转向助力油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8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0421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安全气囊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8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1256 </w:t>
            </w:r>
          </w:p>
        </w:tc>
      </w:tr>
      <w:tr w14:paraId="104C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气囊感应器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1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1367 </w:t>
            </w:r>
          </w:p>
        </w:tc>
      </w:tr>
      <w:tr w14:paraId="73AD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前传动轴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A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643 </w:t>
            </w:r>
          </w:p>
        </w:tc>
      </w:tr>
      <w:tr w14:paraId="6502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前传动万向节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D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 </w:t>
            </w:r>
          </w:p>
        </w:tc>
      </w:tr>
      <w:tr w14:paraId="7533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前轴头助力器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E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 </w:t>
            </w:r>
          </w:p>
        </w:tc>
      </w:tr>
      <w:tr w14:paraId="406A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1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412 </w:t>
            </w:r>
          </w:p>
        </w:tc>
      </w:tr>
      <w:tr w14:paraId="1E9B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A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397 </w:t>
            </w:r>
          </w:p>
        </w:tc>
      </w:tr>
      <w:tr w14:paraId="1CF7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前轮油封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1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 w14:paraId="155D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后轮油封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B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 w14:paraId="7965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前保险杆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F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362 </w:t>
            </w:r>
          </w:p>
        </w:tc>
      </w:tr>
      <w:tr w14:paraId="4199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后保险杆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9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 </w:t>
            </w:r>
          </w:p>
        </w:tc>
      </w:tr>
      <w:tr w14:paraId="6620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前雨刷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3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 </w:t>
            </w:r>
          </w:p>
        </w:tc>
      </w:tr>
      <w:tr w14:paraId="0BE8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中网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A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941 </w:t>
            </w:r>
          </w:p>
        </w:tc>
      </w:tr>
      <w:tr w14:paraId="372E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门外拉手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4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267 </w:t>
            </w:r>
          </w:p>
        </w:tc>
      </w:tr>
      <w:tr w14:paraId="63F9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门内拉手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B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 </w:t>
            </w:r>
          </w:p>
        </w:tc>
      </w:tr>
      <w:tr w14:paraId="414C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D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3615 </w:t>
            </w:r>
          </w:p>
        </w:tc>
      </w:tr>
      <w:tr w14:paraId="0A2A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后档玻璃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E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1975 </w:t>
            </w:r>
          </w:p>
        </w:tc>
      </w:tr>
      <w:tr w14:paraId="0F42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8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635 </w:t>
            </w:r>
          </w:p>
        </w:tc>
      </w:tr>
      <w:tr w14:paraId="3F17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方向机上轴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F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1919 </w:t>
            </w:r>
          </w:p>
        </w:tc>
      </w:tr>
      <w:tr w14:paraId="1BAB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转向机总成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6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2583 </w:t>
            </w:r>
          </w:p>
        </w:tc>
      </w:tr>
      <w:tr w14:paraId="4762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7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1E76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方向机下轴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F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1165 </w:t>
            </w:r>
          </w:p>
        </w:tc>
      </w:tr>
      <w:tr w14:paraId="1D6C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助力泵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9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1148 </w:t>
            </w:r>
          </w:p>
        </w:tc>
      </w:tr>
      <w:tr w14:paraId="754D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1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 </w:t>
            </w:r>
          </w:p>
        </w:tc>
      </w:tr>
      <w:tr w14:paraId="3FEA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平衡杆套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9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</w:tr>
      <w:tr w14:paraId="4AE2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转向助力油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5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0331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安全气囊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1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1181 </w:t>
            </w:r>
          </w:p>
        </w:tc>
      </w:tr>
      <w:tr w14:paraId="2F59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C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 </w:t>
            </w:r>
          </w:p>
        </w:tc>
      </w:tr>
      <w:tr w14:paraId="51B6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5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 </w:t>
            </w:r>
          </w:p>
        </w:tc>
      </w:tr>
      <w:tr w14:paraId="02DD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前轮油封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6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2EF2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后轮油封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C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7884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7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39D1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方向机上轴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8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6EDE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转向机总成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7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3542 </w:t>
            </w:r>
          </w:p>
        </w:tc>
      </w:tr>
      <w:tr w14:paraId="2EF9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1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5AB7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方向机下轴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4A1A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助力泵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7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936 </w:t>
            </w:r>
          </w:p>
        </w:tc>
      </w:tr>
      <w:tr w14:paraId="556B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A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 </w:t>
            </w:r>
          </w:p>
        </w:tc>
      </w:tr>
      <w:tr w14:paraId="03EA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0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</w:tr>
      <w:tr w14:paraId="0D8B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平衡杆套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0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5084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转向助力油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6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7C87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安全气囊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2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1107 </w:t>
            </w:r>
          </w:p>
        </w:tc>
      </w:tr>
      <w:tr w14:paraId="6866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气囊感应器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F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1144 </w:t>
            </w:r>
          </w:p>
        </w:tc>
      </w:tr>
      <w:tr w14:paraId="11BD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4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 </w:t>
            </w:r>
          </w:p>
        </w:tc>
      </w:tr>
      <w:tr w14:paraId="0DE9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前传动万向节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E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3F93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3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64C7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B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212F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C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7D7A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后保险杠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8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 </w:t>
            </w:r>
          </w:p>
        </w:tc>
      </w:tr>
      <w:tr w14:paraId="5E96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3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671F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左、右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D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0538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左、右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0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5054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F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886 </w:t>
            </w:r>
          </w:p>
        </w:tc>
      </w:tr>
      <w:tr w14:paraId="2B3A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A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 </w:t>
            </w:r>
          </w:p>
        </w:tc>
      </w:tr>
      <w:tr w14:paraId="1995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升降开关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1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</w:tr>
      <w:tr w14:paraId="7269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前门玻璃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A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</w:tr>
      <w:tr w14:paraId="1963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后门玻璃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0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</w:tr>
      <w:tr w14:paraId="02DC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后视镜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E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6977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内视镜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7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</w:tr>
      <w:tr w14:paraId="10B7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遮阳板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B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</w:tr>
      <w:tr w14:paraId="1600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前雨刷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E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 </w:t>
            </w:r>
          </w:p>
        </w:tc>
      </w:tr>
      <w:tr w14:paraId="6E2E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发动机护板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4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 </w:t>
            </w:r>
          </w:p>
        </w:tc>
      </w:tr>
      <w:tr w14:paraId="79FD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中网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F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 </w:t>
            </w:r>
          </w:p>
        </w:tc>
      </w:tr>
      <w:tr w14:paraId="7A45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门外拉手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1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186B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门内拉手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8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3F13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8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 </w:t>
            </w:r>
          </w:p>
        </w:tc>
      </w:tr>
      <w:tr w14:paraId="46E6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后档玻璃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8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664 </w:t>
            </w:r>
          </w:p>
        </w:tc>
      </w:tr>
      <w:tr w14:paraId="5D8B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8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 </w:t>
            </w:r>
          </w:p>
        </w:tc>
      </w:tr>
      <w:tr w14:paraId="6CE2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方向机上轴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3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0F07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转向机总成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0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3542 </w:t>
            </w:r>
          </w:p>
        </w:tc>
      </w:tr>
      <w:tr w14:paraId="4DBB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4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 </w:t>
            </w:r>
          </w:p>
        </w:tc>
      </w:tr>
      <w:tr w14:paraId="4435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方向机下轴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5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3EE0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助力泵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2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936 </w:t>
            </w:r>
          </w:p>
        </w:tc>
      </w:tr>
      <w:tr w14:paraId="084E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6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 </w:t>
            </w:r>
          </w:p>
        </w:tc>
      </w:tr>
      <w:tr w14:paraId="04FF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C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</w:tr>
      <w:tr w14:paraId="435E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平衡杆套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2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41CE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转向助力油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5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 w14:paraId="5E8D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安全气囊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1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1107 </w:t>
            </w:r>
          </w:p>
        </w:tc>
      </w:tr>
      <w:tr w14:paraId="56CC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气囊感应器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7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1144 </w:t>
            </w:r>
          </w:p>
        </w:tc>
      </w:tr>
      <w:tr w14:paraId="3866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D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 </w:t>
            </w:r>
          </w:p>
        </w:tc>
      </w:tr>
      <w:tr w14:paraId="5926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前传动万向节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B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69F9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5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1C93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E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7D30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1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2B9E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后保险杠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9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 </w:t>
            </w:r>
          </w:p>
        </w:tc>
      </w:tr>
      <w:tr w14:paraId="2AC2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E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2231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左、右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9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0AE5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左、右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B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 </w:t>
            </w:r>
          </w:p>
        </w:tc>
      </w:tr>
      <w:tr w14:paraId="08CC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4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886 </w:t>
            </w:r>
          </w:p>
        </w:tc>
      </w:tr>
      <w:tr w14:paraId="4EDC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8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 </w:t>
            </w:r>
          </w:p>
        </w:tc>
      </w:tr>
      <w:tr w14:paraId="7027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升降开关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D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 </w:t>
            </w:r>
          </w:p>
        </w:tc>
      </w:tr>
      <w:tr w14:paraId="7AFA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前门玻璃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6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</w:tr>
      <w:tr w14:paraId="36DE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后门玻璃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A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 </w:t>
            </w:r>
          </w:p>
        </w:tc>
      </w:tr>
      <w:tr w14:paraId="4FB0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后视镜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D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614E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内视镜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4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</w:tr>
      <w:tr w14:paraId="06C5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遮阳板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6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 </w:t>
            </w:r>
          </w:p>
        </w:tc>
      </w:tr>
      <w:tr w14:paraId="62B4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前雨刷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C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 </w:t>
            </w:r>
          </w:p>
        </w:tc>
      </w:tr>
      <w:tr w14:paraId="333F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发动机护板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C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 </w:t>
            </w:r>
          </w:p>
        </w:tc>
      </w:tr>
      <w:tr w14:paraId="0FE3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中网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5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 </w:t>
            </w:r>
          </w:p>
        </w:tc>
      </w:tr>
      <w:tr w14:paraId="43F7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门外拉手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5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</w:tr>
      <w:tr w14:paraId="4734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门内拉手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7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1751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A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 </w:t>
            </w:r>
          </w:p>
        </w:tc>
      </w:tr>
      <w:tr w14:paraId="494B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后档玻璃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B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664 </w:t>
            </w:r>
          </w:p>
        </w:tc>
      </w:tr>
      <w:tr w14:paraId="44CB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方向盘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8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 </w:t>
            </w:r>
          </w:p>
        </w:tc>
      </w:tr>
      <w:tr w14:paraId="61F8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方向机上轴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C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 </w:t>
            </w:r>
          </w:p>
        </w:tc>
      </w:tr>
      <w:tr w14:paraId="2007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转向机总成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9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1808 </w:t>
            </w:r>
          </w:p>
        </w:tc>
      </w:tr>
      <w:tr w14:paraId="441C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转向臂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3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366 </w:t>
            </w:r>
          </w:p>
        </w:tc>
      </w:tr>
      <w:tr w14:paraId="79B3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方向机下轴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E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 </w:t>
            </w:r>
          </w:p>
        </w:tc>
      </w:tr>
      <w:tr w14:paraId="6AC0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助力泵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F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</w:tr>
      <w:tr w14:paraId="04E5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方向机高压管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4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 </w:t>
            </w:r>
          </w:p>
        </w:tc>
      </w:tr>
      <w:tr w14:paraId="67EC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平衡杆边杆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3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 </w:t>
            </w:r>
          </w:p>
        </w:tc>
      </w:tr>
      <w:tr w14:paraId="04F6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平衡杆套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6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1803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转向助力油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A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</w:tr>
      <w:tr w14:paraId="1451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方向机低压管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5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 </w:t>
            </w:r>
          </w:p>
        </w:tc>
      </w:tr>
      <w:tr w14:paraId="3CBF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前轮修理包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6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 </w:t>
            </w:r>
          </w:p>
        </w:tc>
      </w:tr>
      <w:tr w14:paraId="699E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7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 </w:t>
            </w:r>
          </w:p>
        </w:tc>
      </w:tr>
      <w:tr w14:paraId="7045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传动轴总成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9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1256 </w:t>
            </w:r>
          </w:p>
        </w:tc>
      </w:tr>
      <w:tr w14:paraId="3EAC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前轮油封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A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</w:tr>
      <w:tr w14:paraId="5A32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D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 </w:t>
            </w:r>
          </w:p>
        </w:tc>
      </w:tr>
      <w:tr w14:paraId="1C07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5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 </w:t>
            </w:r>
          </w:p>
        </w:tc>
      </w:tr>
      <w:tr w14:paraId="6434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后轮修理包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C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 </w:t>
            </w:r>
          </w:p>
        </w:tc>
      </w:tr>
      <w:tr w14:paraId="1AEA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后轮油封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1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</w:tr>
      <w:tr w14:paraId="6869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5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347 </w:t>
            </w:r>
          </w:p>
        </w:tc>
      </w:tr>
      <w:tr w14:paraId="449F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后保险杠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B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 </w:t>
            </w:r>
          </w:p>
        </w:tc>
      </w:tr>
      <w:tr w14:paraId="09F2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机盖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B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 </w:t>
            </w:r>
          </w:p>
        </w:tc>
      </w:tr>
      <w:tr w14:paraId="3D4C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叶子板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左、右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0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 </w:t>
            </w:r>
          </w:p>
        </w:tc>
      </w:tr>
      <w:tr w14:paraId="2893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车门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左、右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1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649 </w:t>
            </w:r>
          </w:p>
        </w:tc>
      </w:tr>
      <w:tr w14:paraId="4DA5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1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649 </w:t>
            </w:r>
          </w:p>
        </w:tc>
      </w:tr>
      <w:tr w14:paraId="7DA9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尾门锁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1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272 </w:t>
            </w:r>
          </w:p>
        </w:tc>
      </w:tr>
      <w:tr w14:paraId="7C56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升降器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1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 </w:t>
            </w:r>
          </w:p>
        </w:tc>
      </w:tr>
      <w:tr w14:paraId="3986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升降开关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B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</w:tr>
      <w:tr w14:paraId="5EFD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前门玻璃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5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 </w:t>
            </w:r>
          </w:p>
        </w:tc>
      </w:tr>
      <w:tr w14:paraId="0120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后门玻璃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7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 </w:t>
            </w:r>
          </w:p>
        </w:tc>
      </w:tr>
      <w:tr w14:paraId="69A0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后视镜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A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 </w:t>
            </w:r>
          </w:p>
        </w:tc>
      </w:tr>
      <w:tr w14:paraId="02F5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内视镜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5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</w:tr>
      <w:tr w14:paraId="0ACE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遮阳板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8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 </w:t>
            </w:r>
          </w:p>
        </w:tc>
      </w:tr>
      <w:tr w14:paraId="3C7A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前雨刷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D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 </w:t>
            </w:r>
          </w:p>
        </w:tc>
      </w:tr>
      <w:tr w14:paraId="191A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前护板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F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339 </w:t>
            </w:r>
          </w:p>
        </w:tc>
      </w:tr>
      <w:tr w14:paraId="0809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发动机护板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9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214 </w:t>
            </w:r>
          </w:p>
        </w:tc>
      </w:tr>
      <w:tr w14:paraId="7268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中网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>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3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</w:tr>
      <w:tr w14:paraId="01BA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门外拉手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B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 </w:t>
            </w:r>
          </w:p>
        </w:tc>
      </w:tr>
      <w:tr w14:paraId="08BA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门内拉手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0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</w:tr>
      <w:tr w14:paraId="7F40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前档玻璃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4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922 </w:t>
            </w:r>
          </w:p>
        </w:tc>
      </w:tr>
      <w:tr w14:paraId="16FA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后档玻璃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0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 </w:t>
            </w:r>
          </w:p>
        </w:tc>
      </w:tr>
      <w:tr w14:paraId="20B2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发动机大修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8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1584 </w:t>
            </w:r>
          </w:p>
        </w:tc>
      </w:tr>
      <w:tr w14:paraId="6A81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检修全车灯光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B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 </w:t>
            </w:r>
          </w:p>
        </w:tc>
      </w:tr>
      <w:tr w14:paraId="6D94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四轮深度保养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0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 </w:t>
            </w:r>
          </w:p>
        </w:tc>
      </w:tr>
      <w:tr w14:paraId="6CBD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清洗油路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D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 </w:t>
            </w:r>
          </w:p>
        </w:tc>
      </w:tr>
      <w:tr w14:paraId="2205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底盘大修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1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 </w:t>
            </w:r>
          </w:p>
        </w:tc>
      </w:tr>
      <w:tr w14:paraId="507F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底盘大修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2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760 </w:t>
            </w:r>
          </w:p>
        </w:tc>
      </w:tr>
      <w:tr w14:paraId="05DF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检修空调加氟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1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 </w:t>
            </w:r>
          </w:p>
        </w:tc>
      </w:tr>
      <w:tr w14:paraId="3C54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全车拆装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D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760 </w:t>
            </w:r>
          </w:p>
        </w:tc>
      </w:tr>
      <w:tr w14:paraId="0CF6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全车拆装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D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1140 </w:t>
            </w:r>
          </w:p>
        </w:tc>
      </w:tr>
      <w:tr w14:paraId="2D8A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整车挖补（按挖补部位每平方计算）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4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 </w:t>
            </w:r>
          </w:p>
        </w:tc>
      </w:tr>
      <w:tr w14:paraId="2C66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整车做漆（按做漆部位</w:t>
            </w:r>
            <w:r>
              <w:rPr>
                <w:rStyle w:val="18"/>
                <w:rFonts w:hint="default" w:ascii="Times New Roman" w:hAnsi="Times New Roman" w:eastAsia="方正仿宋_GB2312" w:cs="Times New Roman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每平方计算）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4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 </w:t>
            </w:r>
          </w:p>
        </w:tc>
      </w:tr>
    </w:tbl>
    <w:p w14:paraId="58CC8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sz w:val="24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54AEC8C-6B6D-42EC-99AA-304E215F23F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6DDBA2-209A-4CFA-B7E4-404902EF5D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952A26-C006-4804-9FAC-923AD1203C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A22A21A-4FC0-473C-B9B2-D33C6C72201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57C1E"/>
    <w:multiLevelType w:val="singleLevel"/>
    <w:tmpl w:val="9FB57C1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TNmNjk1YTkyNzIzNThjNjFmNDhiYWFhNWU0NTcifQ=="/>
  </w:docVars>
  <w:rsids>
    <w:rsidRoot w:val="2C1C0003"/>
    <w:rsid w:val="00A74545"/>
    <w:rsid w:val="035C08A3"/>
    <w:rsid w:val="0A946506"/>
    <w:rsid w:val="0B6D204A"/>
    <w:rsid w:val="0CEA18F3"/>
    <w:rsid w:val="0D911198"/>
    <w:rsid w:val="0E6B0241"/>
    <w:rsid w:val="0F732707"/>
    <w:rsid w:val="10345B48"/>
    <w:rsid w:val="183D2A1D"/>
    <w:rsid w:val="1D176F0A"/>
    <w:rsid w:val="1D554267"/>
    <w:rsid w:val="1DE71CF2"/>
    <w:rsid w:val="2216698B"/>
    <w:rsid w:val="25180445"/>
    <w:rsid w:val="27331FF2"/>
    <w:rsid w:val="27FC55DF"/>
    <w:rsid w:val="285207D0"/>
    <w:rsid w:val="2C1C0003"/>
    <w:rsid w:val="2E7C1970"/>
    <w:rsid w:val="32E05C49"/>
    <w:rsid w:val="34A2145A"/>
    <w:rsid w:val="398C56AD"/>
    <w:rsid w:val="3B2C78F0"/>
    <w:rsid w:val="3C586D31"/>
    <w:rsid w:val="3E3B71D1"/>
    <w:rsid w:val="40886E75"/>
    <w:rsid w:val="40941520"/>
    <w:rsid w:val="4195698C"/>
    <w:rsid w:val="43C415F1"/>
    <w:rsid w:val="477261B2"/>
    <w:rsid w:val="4D72762D"/>
    <w:rsid w:val="4EAE5C7E"/>
    <w:rsid w:val="53146D6E"/>
    <w:rsid w:val="54F433F8"/>
    <w:rsid w:val="555E7FE5"/>
    <w:rsid w:val="559E3540"/>
    <w:rsid w:val="58776156"/>
    <w:rsid w:val="59254E33"/>
    <w:rsid w:val="5D782C26"/>
    <w:rsid w:val="605F3098"/>
    <w:rsid w:val="626B3534"/>
    <w:rsid w:val="63E861D3"/>
    <w:rsid w:val="64045626"/>
    <w:rsid w:val="66017BD0"/>
    <w:rsid w:val="69042197"/>
    <w:rsid w:val="6AB02803"/>
    <w:rsid w:val="6ACC2C4E"/>
    <w:rsid w:val="6D850C0C"/>
    <w:rsid w:val="6E705BD0"/>
    <w:rsid w:val="6F3647BA"/>
    <w:rsid w:val="71AF5232"/>
    <w:rsid w:val="73430D47"/>
    <w:rsid w:val="7D4B3625"/>
    <w:rsid w:val="7FA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adjustRightInd w:val="0"/>
      <w:snapToGrid w:val="0"/>
      <w:spacing w:before="20" w:beforeLines="20" w:after="20" w:afterLines="20" w:line="380" w:lineRule="exact"/>
      <w:ind w:firstLine="140" w:firstLineChars="140"/>
      <w:outlineLvl w:val="1"/>
    </w:pPr>
    <w:rPr>
      <w:rFonts w:ascii="宋体" w:hAnsi="宋体" w:eastAsia="黑体" w:cs="Times New Roman"/>
      <w:b/>
      <w:kern w:val="2"/>
      <w:sz w:val="30"/>
      <w:szCs w:val="24"/>
      <w:lang w:val="en-US" w:eastAsia="zh-CN" w:bidi="ar-SA"/>
    </w:rPr>
  </w:style>
  <w:style w:type="paragraph" w:styleId="3">
    <w:name w:val="heading 3"/>
    <w:basedOn w:val="1"/>
    <w:next w:val="1"/>
    <w:link w:val="16"/>
    <w:autoRedefine/>
    <w:qFormat/>
    <w:uiPriority w:val="0"/>
    <w:pPr>
      <w:keepNext/>
      <w:keepLines/>
      <w:spacing w:before="20" w:beforeLines="20" w:after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ahoma" w:hAnsi="Tahoma" w:cs="Tahoma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表身（左）"/>
    <w:autoRedefine/>
    <w:qFormat/>
    <w:uiPriority w:val="0"/>
    <w:pPr>
      <w:adjustRightInd w:val="0"/>
      <w:snapToGrid w:val="0"/>
      <w:spacing w:line="300" w:lineRule="auto"/>
      <w:textAlignment w:val="center"/>
    </w:pPr>
    <w:rPr>
      <w:rFonts w:ascii="Times New Roman" w:hAnsi="Times New Roman" w:eastAsia="宋体" w:cs="Times New Roman"/>
      <w:kern w:val="0"/>
      <w:sz w:val="16"/>
      <w:szCs w:val="20"/>
      <w:lang w:val="en-US" w:eastAsia="zh-CN" w:bidi="ar-SA"/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1">
    <w:name w:val="font11"/>
    <w:basedOn w:val="7"/>
    <w:autoRedefine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101"/>
    <w:basedOn w:val="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5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6">
    <w:name w:val="标题 3 Char"/>
    <w:basedOn w:val="7"/>
    <w:link w:val="3"/>
    <w:autoRedefine/>
    <w:qFormat/>
    <w:uiPriority w:val="0"/>
    <w:rPr>
      <w:rFonts w:ascii="Verdana" w:hAnsi="Verdana" w:eastAsia="黑体"/>
      <w:b/>
      <w:bCs/>
      <w:sz w:val="27"/>
      <w:szCs w:val="32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2869</Words>
  <Characters>2932</Characters>
  <Lines>1</Lines>
  <Paragraphs>1</Paragraphs>
  <TotalTime>18</TotalTime>
  <ScaleCrop>false</ScaleCrop>
  <LinksUpToDate>false</LinksUpToDate>
  <CharactersWithSpaces>2949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2020-11-30T03:10:00Z</dcterms:created>
  <dc:creator>小朋友提不起劲</dc:creator>
  <cp:lastModifiedBy>筱筱</cp:lastModifiedBy>
  <cp:lastPrinted>2022-11-02T06:55:00Z</cp:lastPrinted>
  <dcterms:modified xsi:type="dcterms:W3CDTF">2026-04-07T10:52:14Z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5DCD3D755A9F422885FF2C50BCFF301C_13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