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069C4">
      <w:pPr>
        <w:spacing w:line="360" w:lineRule="auto"/>
        <w:jc w:val="center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输尿管</w:t>
      </w:r>
      <w:r>
        <w:rPr>
          <w:rFonts w:hint="eastAsia"/>
          <w:b/>
          <w:bCs/>
          <w:sz w:val="28"/>
          <w:szCs w:val="28"/>
          <w:lang w:val="en-US" w:eastAsia="zh-CN"/>
        </w:rPr>
        <w:t>硬</w:t>
      </w:r>
      <w:r>
        <w:rPr>
          <w:rFonts w:hint="eastAsia"/>
          <w:b/>
          <w:bCs/>
          <w:sz w:val="28"/>
          <w:szCs w:val="28"/>
        </w:rPr>
        <w:t>镜</w:t>
      </w:r>
      <w:r>
        <w:rPr>
          <w:rFonts w:hint="eastAsia"/>
          <w:b/>
          <w:bCs/>
          <w:sz w:val="28"/>
          <w:szCs w:val="28"/>
          <w:lang w:val="en-US" w:eastAsia="zh-CN"/>
        </w:rPr>
        <w:t>采购需求</w:t>
      </w:r>
      <w:bookmarkStart w:id="0" w:name="_GoBack"/>
      <w:bookmarkEnd w:id="0"/>
    </w:p>
    <w:p w14:paraId="562E646E">
      <w:pPr>
        <w:spacing w:line="360" w:lineRule="auto"/>
        <w:ind w:firstLine="360" w:firstLineChars="15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一、数量：</w:t>
      </w:r>
      <w:r>
        <w:rPr>
          <w:rFonts w:hint="eastAsia"/>
          <w:sz w:val="24"/>
          <w:szCs w:val="24"/>
          <w:lang w:val="en-US" w:eastAsia="zh-CN"/>
        </w:rPr>
        <w:t>2套</w:t>
      </w:r>
    </w:p>
    <w:p w14:paraId="5CEF9141">
      <w:pPr>
        <w:spacing w:line="360" w:lineRule="auto"/>
        <w:ind w:firstLine="360" w:firstLineChars="15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二、技术要求：</w:t>
      </w:r>
    </w:p>
    <w:p w14:paraId="4306072F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1、镜面采用蓝宝石镜片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不易磨损，图像无扭曲，平面图像；</w:t>
      </w:r>
    </w:p>
    <w:p w14:paraId="55BA4C9F">
      <w:pPr>
        <w:spacing w:line="360" w:lineRule="auto"/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★2、视向角≥12</w:t>
      </w:r>
      <w:r>
        <w:rPr>
          <w:rFonts w:hint="eastAsia"/>
          <w:sz w:val="24"/>
          <w:szCs w:val="24"/>
          <w:lang w:val="en-US" w:eastAsia="zh-CN"/>
        </w:rPr>
        <w:t>°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视场角</w:t>
      </w:r>
      <w:r>
        <w:rPr>
          <w:rFonts w:hint="eastAsia" w:ascii="宋体" w:hAnsi="宋体"/>
          <w:sz w:val="24"/>
          <w:szCs w:val="24"/>
        </w:rPr>
        <w:t>≥</w:t>
      </w:r>
      <w:r>
        <w:rPr>
          <w:rFonts w:hint="eastAsia"/>
          <w:sz w:val="24"/>
          <w:szCs w:val="24"/>
          <w:lang w:val="en-US" w:eastAsia="zh-CN"/>
        </w:rPr>
        <w:t>90°，</w:t>
      </w:r>
      <w:r>
        <w:rPr>
          <w:rFonts w:hint="eastAsia"/>
          <w:sz w:val="24"/>
          <w:szCs w:val="24"/>
        </w:rPr>
        <w:t xml:space="preserve">工作长度≥430mm； </w:t>
      </w:r>
    </w:p>
    <w:p w14:paraId="5628D1FD">
      <w:pPr>
        <w:spacing w:line="360" w:lineRule="auto"/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★3、直径</w:t>
      </w:r>
      <w:r>
        <w:rPr>
          <w:rFonts w:hint="eastAsia" w:ascii="宋体" w:hAnsi="宋体"/>
          <w:sz w:val="24"/>
          <w:szCs w:val="24"/>
        </w:rPr>
        <w:t>≤</w:t>
      </w:r>
      <w:r>
        <w:rPr>
          <w:rFonts w:hint="eastAsia"/>
          <w:sz w:val="24"/>
          <w:szCs w:val="24"/>
        </w:rPr>
        <w:t>8/9.8Fr，最大插入</w:t>
      </w:r>
      <w:r>
        <w:rPr>
          <w:rFonts w:hint="eastAsia"/>
          <w:sz w:val="24"/>
          <w:szCs w:val="24"/>
          <w:lang w:val="en-US" w:eastAsia="zh-CN"/>
        </w:rPr>
        <w:t>部</w:t>
      </w:r>
      <w:r>
        <w:rPr>
          <w:rFonts w:hint="eastAsia"/>
          <w:sz w:val="24"/>
          <w:szCs w:val="24"/>
        </w:rPr>
        <w:t>外径</w:t>
      </w:r>
      <w:r>
        <w:rPr>
          <w:rFonts w:hint="eastAsia" w:ascii="宋体" w:hAnsi="宋体"/>
          <w:sz w:val="24"/>
          <w:szCs w:val="24"/>
        </w:rPr>
        <w:t>≤</w:t>
      </w:r>
      <w:r>
        <w:rPr>
          <w:rFonts w:hint="eastAsia"/>
          <w:sz w:val="24"/>
          <w:szCs w:val="24"/>
        </w:rPr>
        <w:t>3.3mm；</w:t>
      </w:r>
    </w:p>
    <w:p w14:paraId="233CE640">
      <w:pPr>
        <w:spacing w:line="360" w:lineRule="auto"/>
        <w:ind w:firstLine="240" w:firstLineChars="100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★4、有效景深范围0-150mm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角分辨力</w:t>
      </w:r>
      <w:r>
        <w:rPr>
          <w:rFonts w:hint="eastAsia" w:ascii="宋体" w:hAnsi="宋体"/>
          <w:sz w:val="24"/>
          <w:szCs w:val="24"/>
        </w:rPr>
        <w:t>≥</w:t>
      </w:r>
      <w:r>
        <w:rPr>
          <w:rFonts w:hint="eastAsia"/>
          <w:sz w:val="24"/>
          <w:szCs w:val="24"/>
        </w:rPr>
        <w:t>1.20；</w:t>
      </w:r>
    </w:p>
    <w:p w14:paraId="451125BD">
      <w:pPr>
        <w:spacing w:line="360" w:lineRule="auto"/>
        <w:ind w:firstLine="360" w:firstLineChars="15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5、</w:t>
      </w:r>
      <w:r>
        <w:rPr>
          <w:rFonts w:hint="eastAsia"/>
          <w:sz w:val="24"/>
          <w:szCs w:val="24"/>
        </w:rPr>
        <w:t>器械通道</w:t>
      </w:r>
      <w:r>
        <w:rPr>
          <w:rFonts w:hint="eastAsia" w:ascii="宋体" w:hAnsi="宋体"/>
          <w:sz w:val="24"/>
          <w:szCs w:val="24"/>
        </w:rPr>
        <w:t>≥</w:t>
      </w:r>
      <w:r>
        <w:rPr>
          <w:rFonts w:hint="eastAsia"/>
          <w:sz w:val="24"/>
          <w:szCs w:val="24"/>
        </w:rPr>
        <w:t>5Fr，可容纳一支5Fr或同时容纳两支3Fr的器械进入；</w:t>
      </w:r>
    </w:p>
    <w:p w14:paraId="7B7A023F">
      <w:pPr>
        <w:spacing w:line="360" w:lineRule="auto"/>
        <w:ind w:firstLine="360" w:firstLineChars="15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6、</w:t>
      </w:r>
      <w:r>
        <w:rPr>
          <w:rFonts w:hint="eastAsia"/>
          <w:sz w:val="24"/>
          <w:szCs w:val="24"/>
        </w:rPr>
        <w:t>对D65显色指数</w:t>
      </w:r>
      <w:r>
        <w:rPr>
          <w:rFonts w:hint="eastAsia" w:ascii="宋体" w:hAnsi="宋体"/>
          <w:sz w:val="24"/>
          <w:szCs w:val="24"/>
        </w:rPr>
        <w:t>≥</w:t>
      </w:r>
      <w:r>
        <w:rPr>
          <w:rFonts w:hint="eastAsia"/>
          <w:sz w:val="24"/>
          <w:szCs w:val="24"/>
        </w:rPr>
        <w:t>90；</w:t>
      </w:r>
    </w:p>
    <w:p w14:paraId="70210575">
      <w:pPr>
        <w:spacing w:line="360" w:lineRule="auto"/>
        <w:ind w:firstLine="360" w:firstLineChars="15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7、</w:t>
      </w:r>
      <w:r>
        <w:rPr>
          <w:rFonts w:hint="eastAsia"/>
          <w:sz w:val="24"/>
          <w:szCs w:val="24"/>
        </w:rPr>
        <w:t>照明镜体光效0.60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综合镜体光效0.30；</w:t>
      </w:r>
    </w:p>
    <w:p w14:paraId="57B8B621">
      <w:pPr>
        <w:spacing w:line="360" w:lineRule="auto"/>
        <w:ind w:firstLine="360" w:firstLineChars="15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8、一体式三通器械接头，不会漏水，导丝更容易进入；</w:t>
      </w:r>
    </w:p>
    <w:p w14:paraId="06EEF4C7">
      <w:pPr>
        <w:spacing w:line="360" w:lineRule="auto"/>
        <w:ind w:firstLine="360" w:firstLineChars="15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、可高温高压消毒；</w:t>
      </w:r>
    </w:p>
    <w:p w14:paraId="40E57A78">
      <w:pPr>
        <w:spacing w:line="360" w:lineRule="auto"/>
        <w:ind w:firstLine="360" w:firstLineChars="15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、进出水开关采用高分子材料制作，按压即可取出，清洗方便；</w:t>
      </w:r>
    </w:p>
    <w:p w14:paraId="2CF2AF00">
      <w:pPr>
        <w:spacing w:line="480" w:lineRule="auto"/>
        <w:ind w:firstLine="3935" w:firstLineChars="140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2D5AC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3092" w:firstLineChars="1100"/>
        <w:jc w:val="both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投标人条件</w:t>
      </w:r>
    </w:p>
    <w:p w14:paraId="3B81E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1.投标人必须具有销售、安装、维修保养能力。</w:t>
      </w:r>
    </w:p>
    <w:p w14:paraId="1F213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2.投标人必须为合格设备制造商及其合法授权的代理商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 w14:paraId="2EC0E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产品质量保证规范符合中华人民共和国国家相关标准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 w14:paraId="42261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投标人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应按照医院要求将设备接入医院信息系统，接入系统产生的所有费用由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投标人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承担。</w:t>
      </w:r>
    </w:p>
    <w:p w14:paraId="2F82D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.付款方式:</w:t>
      </w:r>
      <w:r>
        <w:rPr>
          <w:rFonts w:hint="eastAsia" w:ascii="宋体" w:hAnsi="宋体" w:eastAsia="宋体" w:cs="宋体"/>
          <w:sz w:val="24"/>
        </w:rPr>
        <w:t>安装验收调试合格正常运行后，</w:t>
      </w:r>
      <w:r>
        <w:rPr>
          <w:rFonts w:hint="eastAsia" w:ascii="宋体" w:hAnsi="宋体" w:eastAsia="宋体" w:cs="宋体"/>
          <w:sz w:val="24"/>
          <w:lang w:val="en-US" w:eastAsia="zh-CN"/>
        </w:rPr>
        <w:t>手续完善的情况下60日之内付款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 w14:paraId="212BE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.设备整机质保期为三年，质保范围包括主机、所有配件及消耗性材料，设备出现故障4小时内到达甲方现场维修该设备。如保修期内中标单位未按时履行维修义务，按总价的百分之五，向医院支付违约金，造成医院损失，中标单位另行赔偿。</w:t>
      </w:r>
    </w:p>
    <w:p w14:paraId="3D7CE2D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rightChars="0" w:hanging="425" w:firstLine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576FA94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rightChars="0" w:hanging="425" w:firstLine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4CE8FE7B">
      <w:pPr>
        <w:spacing w:line="360" w:lineRule="auto"/>
        <w:jc w:val="center"/>
        <w:rPr>
          <w:rFonts w:hint="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1ZWM0MDhkYjdhNWMyNWEzOTYxY2JjMjAwODJlNDIifQ=="/>
  </w:docVars>
  <w:rsids>
    <w:rsidRoot w:val="26A53D5A"/>
    <w:rsid w:val="09813D1B"/>
    <w:rsid w:val="0D1716BE"/>
    <w:rsid w:val="12667498"/>
    <w:rsid w:val="22690B02"/>
    <w:rsid w:val="239E4A4B"/>
    <w:rsid w:val="26A53D5A"/>
    <w:rsid w:val="37D41556"/>
    <w:rsid w:val="3A86508D"/>
    <w:rsid w:val="46A51CD1"/>
    <w:rsid w:val="496A793D"/>
    <w:rsid w:val="4F766114"/>
    <w:rsid w:val="5B055C63"/>
    <w:rsid w:val="5B6233DD"/>
    <w:rsid w:val="62035202"/>
    <w:rsid w:val="646C540D"/>
    <w:rsid w:val="6A7F521B"/>
    <w:rsid w:val="78FB1C4F"/>
    <w:rsid w:val="7DDB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20" w:afterLines="20" w:line="380" w:lineRule="exact"/>
      <w:ind w:firstLine="67" w:firstLineChars="67"/>
      <w:outlineLvl w:val="2"/>
    </w:pPr>
    <w:rPr>
      <w:rFonts w:ascii="Verdana" w:hAnsi="Verdana" w:eastAsia="黑体"/>
      <w:b/>
      <w:bCs/>
      <w:sz w:val="27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492</Words>
  <Characters>540</Characters>
  <Lines>0</Lines>
  <Paragraphs>0</Paragraphs>
  <TotalTime>213</TotalTime>
  <ScaleCrop>false</ScaleCrop>
  <LinksUpToDate>false</LinksUpToDate>
  <CharactersWithSpaces>541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2024-01-08T01:47:00Z</dcterms:created>
  <dc:creator>WPS_1693815064</dc:creator>
  <cp:lastModifiedBy>筱筱</cp:lastModifiedBy>
  <cp:lastPrinted>2026-02-27T03:30:00Z</cp:lastPrinted>
  <dcterms:modified xsi:type="dcterms:W3CDTF">2026-02-28T08:19:56Z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4290F0A4678B47F084279E3EDC31F5DF_13</vt:lpwstr>
  </property>
  <property fmtid="{D5CDD505-2E9C-101B-9397-08002B2CF9AE}" pid="4" name="KSOTemplateDocerSaveRecord">
    <vt:lpwstr>eyJoZGlkIjoiNTBlMmQ2ZmI4YmFlYzM0NjQ0OGQwMjg2YTc0NjE3MTkiLCJ1c2VySWQiOiIyODExMjA4MTcifQ==</vt:lpwstr>
  </property>
</Properties>
</file>