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D1F98F">
      <w:pPr>
        <w:pStyle w:val="7"/>
        <w:widowControl/>
        <w:spacing w:beforeAutospacing="0" w:afterAutospacing="0" w:line="600" w:lineRule="exact"/>
        <w:jc w:val="center"/>
        <w:rPr>
          <w:rFonts w:ascii="方正小标宋_GBK" w:hAnsi="方正小标宋_GBK" w:eastAsia="方正小标宋_GBK" w:cs="方正小标宋_GBK"/>
          <w:sz w:val="40"/>
          <w:szCs w:val="40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重庆医科大学附属</w:t>
      </w:r>
      <w:r>
        <w:rPr>
          <w:rFonts w:hint="eastAsia" w:ascii="方正小标宋_GBK" w:hAnsi="方正小标宋_GBK" w:eastAsia="方正小标宋_GBK" w:cs="方正小标宋_GBK"/>
          <w:sz w:val="40"/>
          <w:szCs w:val="40"/>
          <w:lang w:eastAsia="zh-CN"/>
        </w:rPr>
        <w:t>大足</w:t>
      </w:r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医院</w:t>
      </w:r>
    </w:p>
    <w:p w14:paraId="4E52C408">
      <w:pPr>
        <w:pStyle w:val="7"/>
        <w:widowControl/>
        <w:spacing w:beforeAutospacing="0" w:afterAutospacing="0" w:line="600" w:lineRule="exact"/>
        <w:jc w:val="center"/>
        <w:rPr>
          <w:rFonts w:ascii="方正小标宋_GBK" w:hAnsi="方正小标宋_GBK" w:eastAsia="方正小标宋_GBK" w:cs="方正小标宋_GBK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  <w:lang w:eastAsia="zh-CN"/>
        </w:rPr>
        <w:t>2027年推免研究生</w:t>
      </w:r>
      <w:r>
        <w:rPr>
          <w:rFonts w:hint="eastAsia" w:ascii="方正小标宋_GBK" w:hAnsi="方正小标宋_GBK" w:eastAsia="方正小标宋_GBK" w:cs="方正小标宋_GBK"/>
          <w:sz w:val="40"/>
          <w:szCs w:val="40"/>
          <w:lang w:val="en-US" w:eastAsia="zh-CN"/>
        </w:rPr>
        <w:t>第二批次</w:t>
      </w:r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接收工作细则</w:t>
      </w:r>
    </w:p>
    <w:p w14:paraId="13A69604">
      <w:pPr>
        <w:pStyle w:val="7"/>
        <w:widowControl/>
        <w:shd w:val="clear" w:color="auto" w:fill="FFFFFF"/>
        <w:spacing w:beforeAutospacing="0" w:afterAutospacing="0" w:line="540" w:lineRule="atLeast"/>
        <w:ind w:firstLine="640" w:firstLineChars="200"/>
        <w:jc w:val="both"/>
        <w:rPr>
          <w:rFonts w:hint="eastAsia" w:ascii="方正仿宋_GBK" w:hAnsi="方正仿宋_GBK" w:eastAsia="方正仿宋_GBK" w:cs="方正仿宋_GBK"/>
          <w:color w:val="000000"/>
          <w:kern w:val="2"/>
          <w:sz w:val="32"/>
          <w:szCs w:val="32"/>
        </w:rPr>
      </w:pPr>
    </w:p>
    <w:p w14:paraId="4B241E8B">
      <w:pPr>
        <w:pStyle w:val="7"/>
        <w:widowControl/>
        <w:shd w:val="clear" w:color="auto" w:fill="FFFFFF"/>
        <w:spacing w:beforeAutospacing="0" w:afterAutospacing="0" w:line="540" w:lineRule="atLeast"/>
        <w:ind w:firstLine="640" w:firstLineChars="200"/>
        <w:jc w:val="both"/>
        <w:rPr>
          <w:rFonts w:ascii="方正仿宋_GBK" w:hAnsi="方正仿宋_GBK" w:eastAsia="方正仿宋_GBK" w:cs="方正仿宋_GBK"/>
          <w:color w:val="000000"/>
          <w:kern w:val="2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根据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重庆医科大学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《关于做好2027年推免研究生及直博生接收工作的通知》等统一部署要求，结合重庆医科大学附属大足医院（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以下简称“我院”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）</w:t>
      </w:r>
      <w:r>
        <w:rPr>
          <w:rFonts w:hint="eastAsia" w:ascii="方正仿宋_GBK" w:hAnsi="方正仿宋_GBK" w:eastAsia="方正仿宋_GBK" w:cs="方正仿宋_GBK"/>
          <w:color w:val="000000"/>
          <w:kern w:val="2"/>
          <w:sz w:val="32"/>
          <w:szCs w:val="32"/>
          <w:lang w:eastAsia="zh-CN"/>
        </w:rPr>
        <w:t>2027年</w:t>
      </w:r>
      <w:r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lang w:eastAsia="zh-CN"/>
        </w:rPr>
        <w:t>推免研究生</w:t>
      </w:r>
      <w:r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lang w:val="en-US" w:eastAsia="zh-CN"/>
        </w:rPr>
        <w:t>第一批次</w:t>
      </w:r>
      <w:r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</w:rPr>
        <w:t>接收工作细则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实际情况</w:t>
      </w:r>
      <w:r>
        <w:rPr>
          <w:rFonts w:hint="eastAsia" w:ascii="方正仿宋_GBK" w:hAnsi="方正仿宋_GBK" w:eastAsia="方正仿宋_GBK" w:cs="方正仿宋_GBK"/>
          <w:color w:val="000000"/>
          <w:kern w:val="2"/>
          <w:sz w:val="32"/>
          <w:szCs w:val="32"/>
        </w:rPr>
        <w:t>，特制定我院</w:t>
      </w:r>
      <w:r>
        <w:rPr>
          <w:rFonts w:hint="eastAsia" w:ascii="方正仿宋_GBK" w:hAnsi="方正仿宋_GBK" w:eastAsia="方正仿宋_GBK" w:cs="方正仿宋_GBK"/>
          <w:color w:val="000000"/>
          <w:kern w:val="2"/>
          <w:sz w:val="32"/>
          <w:szCs w:val="32"/>
          <w:lang w:eastAsia="zh-CN"/>
        </w:rPr>
        <w:t>2027年</w:t>
      </w:r>
      <w:r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lang w:eastAsia="zh-CN"/>
        </w:rPr>
        <w:t>推免研究生</w:t>
      </w:r>
      <w:r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lang w:val="en-US" w:eastAsia="zh-CN"/>
        </w:rPr>
        <w:t>第二批次</w:t>
      </w:r>
      <w:r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</w:rPr>
        <w:t>接收工作细则。</w:t>
      </w:r>
    </w:p>
    <w:p w14:paraId="64D1298D">
      <w:pPr>
        <w:pStyle w:val="30"/>
        <w:numPr>
          <w:ilvl w:val="0"/>
          <w:numId w:val="0"/>
        </w:numPr>
        <w:snapToGrid w:val="0"/>
        <w:ind w:left="794" w:leftChars="0"/>
        <w:rPr>
          <w:rFonts w:ascii="方正黑体_GBK" w:hAnsi="方正黑体_GBK" w:eastAsia="方正黑体_GBK" w:cs="方正黑体_GBK"/>
          <w:b/>
          <w:bCs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/>
          <w:bCs/>
          <w:sz w:val="32"/>
          <w:szCs w:val="32"/>
          <w:lang w:val="en-US" w:eastAsia="zh-CN"/>
        </w:rPr>
        <w:t>一、</w:t>
      </w:r>
      <w:r>
        <w:rPr>
          <w:rFonts w:hint="eastAsia" w:ascii="方正黑体_GBK" w:hAnsi="方正黑体_GBK" w:eastAsia="方正黑体_GBK" w:cs="方正黑体_GBK"/>
          <w:b/>
          <w:bCs/>
          <w:sz w:val="32"/>
          <w:szCs w:val="32"/>
        </w:rPr>
        <w:t>接收专业及导师</w:t>
      </w:r>
    </w:p>
    <w:p w14:paraId="5F6F7490">
      <w:pPr>
        <w:widowControl/>
        <w:spacing w:afterLines="50" w:line="420" w:lineRule="exact"/>
        <w:jc w:val="center"/>
        <w:textAlignment w:val="center"/>
        <w:rPr>
          <w:rFonts w:hint="eastAsia" w:ascii="方正黑体_GBK" w:hAnsi="宋体" w:eastAsia="方正黑体_GBK" w:cs="黑体"/>
          <w:b/>
          <w:bCs/>
          <w:color w:val="000000"/>
          <w:kern w:val="0"/>
          <w:sz w:val="24"/>
          <w:szCs w:val="32"/>
        </w:rPr>
      </w:pPr>
      <w:r>
        <w:rPr>
          <w:rFonts w:hint="eastAsia" w:ascii="方正黑体_GBK" w:hAnsi="宋体" w:eastAsia="方正黑体_GBK" w:cs="黑体"/>
          <w:b/>
          <w:bCs/>
          <w:color w:val="000000"/>
          <w:kern w:val="0"/>
          <w:sz w:val="24"/>
          <w:szCs w:val="32"/>
        </w:rPr>
        <w:t>重庆医科大学附属</w:t>
      </w:r>
      <w:r>
        <w:rPr>
          <w:rFonts w:hint="eastAsia" w:ascii="方正黑体_GBK" w:hAnsi="宋体" w:eastAsia="方正黑体_GBK" w:cs="黑体"/>
          <w:b/>
          <w:bCs/>
          <w:color w:val="000000"/>
          <w:kern w:val="0"/>
          <w:sz w:val="24"/>
          <w:szCs w:val="32"/>
          <w:lang w:eastAsia="zh-CN"/>
        </w:rPr>
        <w:t>大足</w:t>
      </w:r>
      <w:r>
        <w:rPr>
          <w:rFonts w:hint="eastAsia" w:ascii="方正黑体_GBK" w:hAnsi="宋体" w:eastAsia="方正黑体_GBK" w:cs="黑体"/>
          <w:b/>
          <w:bCs/>
          <w:color w:val="000000"/>
          <w:kern w:val="0"/>
          <w:sz w:val="24"/>
          <w:szCs w:val="32"/>
        </w:rPr>
        <w:t>医院</w:t>
      </w:r>
      <w:r>
        <w:rPr>
          <w:rFonts w:hint="eastAsia" w:ascii="方正黑体_GBK" w:hAnsi="宋体" w:eastAsia="方正黑体_GBK" w:cs="黑体"/>
          <w:b/>
          <w:bCs/>
          <w:color w:val="000000"/>
          <w:kern w:val="0"/>
          <w:sz w:val="24"/>
          <w:szCs w:val="32"/>
          <w:lang w:eastAsia="zh-CN"/>
        </w:rPr>
        <w:t>2027年</w:t>
      </w:r>
      <w:r>
        <w:rPr>
          <w:rFonts w:hint="eastAsia" w:ascii="方正黑体_GBK" w:hAnsi="宋体" w:eastAsia="方正黑体_GBK" w:cs="黑体"/>
          <w:b/>
          <w:bCs/>
          <w:color w:val="000000"/>
          <w:kern w:val="0"/>
          <w:sz w:val="24"/>
          <w:szCs w:val="32"/>
        </w:rPr>
        <w:t>接收推免生导师一览表（专业学位）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7"/>
        <w:gridCol w:w="1547"/>
        <w:gridCol w:w="1548"/>
        <w:gridCol w:w="1703"/>
        <w:gridCol w:w="1393"/>
        <w:gridCol w:w="1548"/>
      </w:tblGrid>
      <w:tr w14:paraId="6BFF5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noWrap w:val="0"/>
            <w:vAlign w:val="top"/>
          </w:tcPr>
          <w:p w14:paraId="0B54480C">
            <w:pPr>
              <w:widowControl/>
              <w:spacing w:line="360" w:lineRule="auto"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32"/>
              </w:rPr>
              <w:t>院系代码</w:t>
            </w:r>
          </w:p>
        </w:tc>
        <w:tc>
          <w:tcPr>
            <w:tcW w:w="1547" w:type="dxa"/>
            <w:noWrap w:val="0"/>
            <w:vAlign w:val="top"/>
          </w:tcPr>
          <w:p w14:paraId="246C94D1">
            <w:pPr>
              <w:widowControl/>
              <w:spacing w:line="360" w:lineRule="auto"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32"/>
              </w:rPr>
              <w:t>院系名称</w:t>
            </w:r>
          </w:p>
        </w:tc>
        <w:tc>
          <w:tcPr>
            <w:tcW w:w="1548" w:type="dxa"/>
            <w:noWrap w:val="0"/>
            <w:vAlign w:val="top"/>
          </w:tcPr>
          <w:p w14:paraId="3BE9B0AB">
            <w:pPr>
              <w:widowControl/>
              <w:spacing w:line="360" w:lineRule="auto"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32"/>
              </w:rPr>
              <w:t>专业代码</w:t>
            </w:r>
          </w:p>
        </w:tc>
        <w:tc>
          <w:tcPr>
            <w:tcW w:w="1703" w:type="dxa"/>
            <w:noWrap w:val="0"/>
            <w:vAlign w:val="top"/>
          </w:tcPr>
          <w:p w14:paraId="7A343469">
            <w:pPr>
              <w:widowControl/>
              <w:spacing w:line="360" w:lineRule="auto"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32"/>
              </w:rPr>
              <w:t>专业名称</w:t>
            </w:r>
          </w:p>
        </w:tc>
        <w:tc>
          <w:tcPr>
            <w:tcW w:w="1393" w:type="dxa"/>
            <w:noWrap w:val="0"/>
            <w:vAlign w:val="top"/>
          </w:tcPr>
          <w:p w14:paraId="478C1DFF">
            <w:pPr>
              <w:widowControl/>
              <w:spacing w:line="360" w:lineRule="auto"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32"/>
              </w:rPr>
              <w:t>招生导师</w:t>
            </w:r>
          </w:p>
        </w:tc>
        <w:tc>
          <w:tcPr>
            <w:tcW w:w="1548" w:type="dxa"/>
            <w:noWrap w:val="0"/>
            <w:vAlign w:val="top"/>
          </w:tcPr>
          <w:p w14:paraId="09E57D5B">
            <w:pPr>
              <w:widowControl/>
              <w:spacing w:line="360" w:lineRule="auto"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32"/>
              </w:rPr>
              <w:t>招生指标</w:t>
            </w:r>
          </w:p>
        </w:tc>
      </w:tr>
      <w:tr w14:paraId="5BBCE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noWrap w:val="0"/>
            <w:vAlign w:val="center"/>
          </w:tcPr>
          <w:p w14:paraId="2DBBB6BB">
            <w:pPr>
              <w:widowControl/>
              <w:spacing w:line="36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0</w:t>
            </w: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1547" w:type="dxa"/>
            <w:noWrap w:val="0"/>
            <w:vAlign w:val="center"/>
          </w:tcPr>
          <w:p w14:paraId="6232E981">
            <w:pPr>
              <w:widowControl/>
              <w:spacing w:line="36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重庆医科大学附属大足医院</w:t>
            </w:r>
          </w:p>
        </w:tc>
        <w:tc>
          <w:tcPr>
            <w:tcW w:w="1548" w:type="dxa"/>
            <w:noWrap w:val="0"/>
            <w:vAlign w:val="center"/>
          </w:tcPr>
          <w:p w14:paraId="44BC2F7A">
            <w:pPr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/>
              </w:rPr>
              <w:t>10</w:t>
            </w:r>
            <w:r>
              <w:rPr>
                <w:rFonts w:hint="eastAsia"/>
                <w:lang w:val="en-US" w:eastAsia="zh-CN"/>
              </w:rPr>
              <w:t>5500</w:t>
            </w:r>
          </w:p>
        </w:tc>
        <w:tc>
          <w:tcPr>
            <w:tcW w:w="1703" w:type="dxa"/>
            <w:noWrap w:val="0"/>
            <w:vAlign w:val="center"/>
          </w:tcPr>
          <w:p w14:paraId="19AB572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药学</w:t>
            </w:r>
          </w:p>
        </w:tc>
        <w:tc>
          <w:tcPr>
            <w:tcW w:w="1393" w:type="dxa"/>
            <w:noWrap w:val="0"/>
            <w:vAlign w:val="center"/>
          </w:tcPr>
          <w:p w14:paraId="14C34CCB">
            <w:pPr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吴 柯</w:t>
            </w:r>
          </w:p>
        </w:tc>
        <w:tc>
          <w:tcPr>
            <w:tcW w:w="1548" w:type="dxa"/>
            <w:noWrap w:val="0"/>
            <w:vAlign w:val="center"/>
          </w:tcPr>
          <w:p w14:paraId="3ED60A7C">
            <w:pPr>
              <w:widowControl/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</w:tr>
    </w:tbl>
    <w:p w14:paraId="409FB7B5">
      <w:pPr>
        <w:widowControl/>
        <w:spacing w:afterLines="50" w:line="420" w:lineRule="exact"/>
        <w:jc w:val="both"/>
        <w:textAlignment w:val="center"/>
        <w:rPr>
          <w:rFonts w:hint="eastAsia" w:ascii="方正黑体_GBK" w:hAnsi="宋体" w:eastAsia="方正黑体_GBK" w:cs="黑体"/>
          <w:b/>
          <w:bCs/>
          <w:color w:val="000000"/>
          <w:kern w:val="0"/>
          <w:sz w:val="24"/>
          <w:szCs w:val="32"/>
        </w:rPr>
      </w:pPr>
    </w:p>
    <w:p w14:paraId="1614931D">
      <w:pPr>
        <w:snapToGrid w:val="0"/>
        <w:spacing w:line="440" w:lineRule="exact"/>
        <w:ind w:left="671"/>
        <w:rPr>
          <w:rFonts w:ascii="方正黑体_GBK" w:hAnsi="方正黑体_GBK" w:eastAsia="方正黑体_GBK" w:cs="方正黑体_GBK"/>
          <w:b/>
          <w:bCs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/>
          <w:bCs/>
          <w:sz w:val="32"/>
          <w:szCs w:val="32"/>
          <w:lang w:val="en-US" w:eastAsia="zh-CN"/>
        </w:rPr>
        <w:t>二</w:t>
      </w:r>
      <w:r>
        <w:rPr>
          <w:rFonts w:hint="eastAsia" w:ascii="方正黑体_GBK" w:hAnsi="方正黑体_GBK" w:eastAsia="方正黑体_GBK" w:cs="方正黑体_GBK"/>
          <w:b/>
          <w:bCs/>
          <w:sz w:val="32"/>
          <w:szCs w:val="32"/>
        </w:rPr>
        <w:t>、工作内容、流程及具体要求</w:t>
      </w:r>
    </w:p>
    <w:tbl>
      <w:tblPr>
        <w:tblStyle w:val="9"/>
        <w:tblW w:w="93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24"/>
        <w:gridCol w:w="6006"/>
      </w:tblGrid>
      <w:tr w14:paraId="0483D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3324" w:type="dxa"/>
            <w:vAlign w:val="center"/>
          </w:tcPr>
          <w:p w14:paraId="6D1C47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黑体" w:hAnsi="宋体" w:eastAsia="黑体" w:cs="黑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黑体" w:hAnsi="宋体" w:eastAsia="黑体" w:cs="黑体"/>
                <w:b/>
                <w:bCs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6006" w:type="dxa"/>
            <w:vAlign w:val="center"/>
          </w:tcPr>
          <w:p w14:paraId="10FC9A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黑体" w:hAnsi="宋体" w:eastAsia="黑体" w:cs="黑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黑体" w:hAnsi="宋体" w:eastAsia="黑体" w:cs="黑体"/>
                <w:b/>
                <w:bCs/>
                <w:color w:val="000000"/>
                <w:kern w:val="0"/>
                <w:sz w:val="24"/>
                <w:szCs w:val="24"/>
              </w:rPr>
              <w:t>工作内容</w:t>
            </w:r>
          </w:p>
        </w:tc>
      </w:tr>
      <w:tr w14:paraId="0F9E5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24" w:type="dxa"/>
            <w:vAlign w:val="center"/>
          </w:tcPr>
          <w:p w14:paraId="0DDF03C9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4"/>
                <w:lang w:val="en-US" w:eastAsia="zh-CN"/>
              </w:rPr>
              <w:t xml:space="preserve">   9月25日20</w:t>
            </w:r>
            <w:r>
              <w:rPr>
                <w:rFonts w:hint="eastAsia" w:ascii="方正仿宋_GBK" w:hAnsi="方正仿宋_GBK" w:eastAsia="方正仿宋_GBK" w:cs="方正仿宋_GBK"/>
                <w:szCs w:val="24"/>
              </w:rPr>
              <w:t>:00</w:t>
            </w:r>
            <w:r>
              <w:rPr>
                <w:rFonts w:hint="eastAsia" w:ascii="方正仿宋_GBK" w:hAnsi="方正仿宋_GBK" w:eastAsia="方正仿宋_GBK" w:cs="方正仿宋_GBK"/>
                <w:szCs w:val="24"/>
                <w:lang w:val="en-US" w:eastAsia="zh-CN"/>
              </w:rPr>
              <w:t>至</w:t>
            </w:r>
          </w:p>
          <w:p w14:paraId="3C5923C9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auto"/>
              <w:rPr>
                <w:rFonts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Cs w:val="24"/>
                <w:lang w:val="en-US" w:eastAsia="zh-CN"/>
              </w:rPr>
              <w:t>9</w:t>
            </w:r>
            <w:r>
              <w:rPr>
                <w:rFonts w:hint="eastAsia" w:ascii="方正仿宋_GBK" w:hAnsi="方正仿宋_GBK" w:eastAsia="方正仿宋_GBK" w:cs="方正仿宋_GBK"/>
                <w:szCs w:val="24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szCs w:val="24"/>
                <w:lang w:val="en-US" w:eastAsia="zh-CN"/>
              </w:rPr>
              <w:t>28</w:t>
            </w:r>
            <w:r>
              <w:rPr>
                <w:rFonts w:hint="eastAsia" w:ascii="方正仿宋_GBK" w:hAnsi="方正仿宋_GBK" w:eastAsia="方正仿宋_GBK" w:cs="方正仿宋_GBK"/>
                <w:szCs w:val="24"/>
              </w:rPr>
              <w:t>日</w:t>
            </w:r>
            <w:r>
              <w:rPr>
                <w:rFonts w:hint="eastAsia" w:ascii="方正仿宋_GBK" w:hAnsi="方正仿宋_GBK" w:eastAsia="方正仿宋_GBK" w:cs="方正仿宋_GBK"/>
                <w:szCs w:val="24"/>
                <w:lang w:val="en-US" w:eastAsia="zh-CN"/>
              </w:rPr>
              <w:t>17</w:t>
            </w:r>
            <w:r>
              <w:rPr>
                <w:rFonts w:hint="eastAsia" w:ascii="方正仿宋_GBK" w:hAnsi="方正仿宋_GBK" w:eastAsia="方正仿宋_GBK" w:cs="方正仿宋_GBK"/>
                <w:szCs w:val="24"/>
              </w:rPr>
              <w:t>:00</w:t>
            </w:r>
          </w:p>
        </w:tc>
        <w:tc>
          <w:tcPr>
            <w:tcW w:w="6006" w:type="dxa"/>
            <w:vAlign w:val="center"/>
          </w:tcPr>
          <w:p w14:paraId="33102CFE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rPr>
                <w:rFonts w:ascii="方正仿宋_GBK" w:hAnsi="方正仿宋_GBK" w:eastAsia="方正仿宋_GBK" w:cs="方正仿宋_GBK"/>
                <w:color w:val="353535"/>
              </w:rPr>
            </w:pPr>
            <w:r>
              <w:rPr>
                <w:rFonts w:hint="eastAsia" w:ascii="方正仿宋_GBK" w:hAnsi="方正仿宋_GBK" w:eastAsia="方正仿宋_GBK" w:cs="方正仿宋_GBK"/>
                <w:color w:val="353535"/>
                <w:lang w:val="en-US" w:eastAsia="zh-CN"/>
              </w:rPr>
              <w:t>考生报名，院系</w:t>
            </w:r>
            <w:r>
              <w:rPr>
                <w:rFonts w:hint="eastAsia" w:ascii="方正仿宋_GBK" w:hAnsi="方正仿宋_GBK" w:eastAsia="方正仿宋_GBK" w:cs="方正仿宋_GBK"/>
                <w:color w:val="353535"/>
              </w:rPr>
              <w:t>收集并审核</w:t>
            </w:r>
            <w:r>
              <w:rPr>
                <w:rFonts w:hint="eastAsia" w:ascii="方正仿宋_GBK" w:hAnsi="方正仿宋_GBK" w:eastAsia="方正仿宋_GBK" w:cs="方正仿宋_GBK"/>
                <w:color w:val="353535"/>
                <w:szCs w:val="24"/>
              </w:rPr>
              <w:t>第</w:t>
            </w:r>
            <w:r>
              <w:rPr>
                <w:rFonts w:hint="eastAsia" w:ascii="方正仿宋_GBK" w:hAnsi="方正仿宋_GBK" w:eastAsia="方正仿宋_GBK" w:cs="方正仿宋_GBK"/>
                <w:color w:val="353535"/>
              </w:rPr>
              <w:t>二</w:t>
            </w:r>
            <w:r>
              <w:rPr>
                <w:rFonts w:hint="eastAsia" w:ascii="方正仿宋_GBK" w:hAnsi="方正仿宋_GBK" w:eastAsia="方正仿宋_GBK" w:cs="方正仿宋_GBK"/>
                <w:color w:val="353535"/>
                <w:szCs w:val="24"/>
              </w:rPr>
              <w:t>批申请我院推免生上传的</w:t>
            </w:r>
            <w:r>
              <w:rPr>
                <w:rFonts w:hint="eastAsia" w:ascii="方正仿宋_GBK" w:hAnsi="方正仿宋_GBK" w:eastAsia="方正仿宋_GBK" w:cs="方正仿宋_GBK"/>
                <w:color w:val="353535"/>
              </w:rPr>
              <w:t>复试</w:t>
            </w:r>
            <w:r>
              <w:rPr>
                <w:rFonts w:hint="eastAsia" w:ascii="方正仿宋_GBK" w:hAnsi="方正仿宋_GBK" w:eastAsia="方正仿宋_GBK" w:cs="方正仿宋_GBK"/>
                <w:color w:val="353535"/>
                <w:szCs w:val="24"/>
              </w:rPr>
              <w:t>材料</w:t>
            </w:r>
          </w:p>
        </w:tc>
      </w:tr>
      <w:tr w14:paraId="4CFE9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24" w:type="dxa"/>
            <w:vAlign w:val="center"/>
          </w:tcPr>
          <w:p w14:paraId="5EEDC92F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rPr>
                <w:rFonts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Cs w:val="24"/>
                <w:lang w:val="en-US" w:eastAsia="zh-CN"/>
              </w:rPr>
              <w:t>9</w:t>
            </w:r>
            <w:r>
              <w:rPr>
                <w:rFonts w:hint="eastAsia" w:ascii="方正仿宋_GBK" w:hAnsi="方正仿宋_GBK" w:eastAsia="方正仿宋_GBK" w:cs="方正仿宋_GBK"/>
                <w:szCs w:val="24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szCs w:val="24"/>
                <w:lang w:val="en-US" w:eastAsia="zh-CN"/>
              </w:rPr>
              <w:t>29</w:t>
            </w:r>
            <w:r>
              <w:rPr>
                <w:rFonts w:hint="eastAsia" w:ascii="方正仿宋_GBK" w:hAnsi="方正仿宋_GBK" w:eastAsia="方正仿宋_GBK" w:cs="方正仿宋_GBK"/>
                <w:szCs w:val="24"/>
              </w:rPr>
              <w:t>日前</w:t>
            </w:r>
          </w:p>
        </w:tc>
        <w:tc>
          <w:tcPr>
            <w:tcW w:w="6006" w:type="dxa"/>
            <w:shd w:val="clear" w:color="auto" w:fill="auto"/>
            <w:vAlign w:val="center"/>
          </w:tcPr>
          <w:p w14:paraId="20B6063A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auto"/>
              <w:rPr>
                <w:rFonts w:ascii="方正仿宋_GBK" w:hAnsi="方正仿宋_GBK" w:eastAsia="方正仿宋_GBK" w:cs="方正仿宋_GBK"/>
                <w:color w:val="353535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353535"/>
              </w:rPr>
              <w:t>公布第</w:t>
            </w:r>
            <w:r>
              <w:rPr>
                <w:rFonts w:hint="eastAsia" w:ascii="方正仿宋_GBK" w:hAnsi="方正仿宋_GBK" w:eastAsia="方正仿宋_GBK" w:cs="方正仿宋_GBK"/>
                <w:color w:val="353535"/>
                <w:lang w:val="en-US" w:eastAsia="zh-CN"/>
              </w:rPr>
              <w:t>二</w:t>
            </w:r>
            <w:r>
              <w:rPr>
                <w:rFonts w:hint="eastAsia" w:ascii="方正仿宋_GBK" w:hAnsi="方正仿宋_GBK" w:eastAsia="方正仿宋_GBK" w:cs="方正仿宋_GBK"/>
                <w:color w:val="353535"/>
              </w:rPr>
              <w:t>批进入我院面试的推免生名单</w:t>
            </w:r>
          </w:p>
        </w:tc>
      </w:tr>
      <w:tr w14:paraId="758AC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24" w:type="dxa"/>
            <w:vAlign w:val="center"/>
          </w:tcPr>
          <w:p w14:paraId="7382E07A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rPr>
                <w:rFonts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Cs w:val="24"/>
                <w:lang w:val="en-US" w:eastAsia="zh-CN"/>
              </w:rPr>
              <w:t>9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Cs w:val="24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Cs w:val="24"/>
                <w:lang w:val="en-US" w:eastAsia="zh-CN"/>
              </w:rPr>
              <w:t>30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Cs w:val="24"/>
              </w:rPr>
              <w:t>日</w:t>
            </w:r>
          </w:p>
        </w:tc>
        <w:tc>
          <w:tcPr>
            <w:tcW w:w="6006" w:type="dxa"/>
            <w:shd w:val="clear" w:color="auto" w:fill="auto"/>
            <w:vAlign w:val="center"/>
          </w:tcPr>
          <w:p w14:paraId="2EC67634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Cs w:val="24"/>
              </w:rPr>
              <w:t>完成第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Cs w:val="24"/>
                <w:lang w:val="en-US" w:eastAsia="zh-CN"/>
              </w:rPr>
              <w:t>二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Cs w:val="24"/>
              </w:rPr>
              <w:t>批次复试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Cs w:val="24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Cs w:val="24"/>
                <w:lang w:val="en-US" w:eastAsia="zh-CN"/>
              </w:rPr>
              <w:t>具体时间、地点另行通知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Cs w:val="24"/>
                <w:lang w:eastAsia="zh-CN"/>
              </w:rPr>
              <w:t>）</w:t>
            </w:r>
          </w:p>
        </w:tc>
      </w:tr>
    </w:tbl>
    <w:p w14:paraId="78DCE4AB">
      <w:pPr>
        <w:wordWrap w:val="0"/>
        <w:spacing w:line="0" w:lineRule="atLeast"/>
        <w:ind w:firstLine="64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如有补充事项请及时查看学校及我院官方网站有关通知（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https://www.dzqrmyy.com/index.php/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）。</w:t>
      </w:r>
    </w:p>
    <w:p w14:paraId="5156045A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346" w:lineRule="atLeast"/>
        <w:ind w:left="0" w:right="0" w:firstLine="648"/>
        <w:jc w:val="left"/>
        <w:rPr>
          <w:rFonts w:ascii="方正黑体_GBK" w:hAnsi="方正黑体_GBK" w:eastAsia="方正黑体_GBK" w:cs="方正黑体_GBK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三、考生复试前准备工作、 复试流程、注意事项等，详见我院官网：https://www.dzqrmyy.com/index.php/news/detail?id=2117</w:t>
      </w:r>
    </w:p>
    <w:p w14:paraId="74753AF7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346" w:lineRule="atLeast"/>
        <w:ind w:left="0" w:right="0" w:firstLine="634"/>
        <w:jc w:val="both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如有疑问工作时间可咨询：023-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43780819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。</w:t>
      </w:r>
    </w:p>
    <w:p w14:paraId="7BCE1E72">
      <w:pPr>
        <w:snapToGrid w:val="0"/>
        <w:spacing w:line="594" w:lineRule="exact"/>
        <w:jc w:val="right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重庆医科大学附属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大足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医院</w:t>
      </w:r>
    </w:p>
    <w:p w14:paraId="7F1847DD">
      <w:pPr>
        <w:snapToGrid w:val="0"/>
        <w:spacing w:line="594" w:lineRule="exact"/>
        <w:ind w:firstLine="6720" w:firstLineChars="21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2026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年9月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25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</w:t>
      </w:r>
    </w:p>
    <w:sectPr>
      <w:footerReference r:id="rId3" w:type="default"/>
      <w:pgSz w:w="11906" w:h="16838"/>
      <w:pgMar w:top="1440" w:right="1166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42AF828-567C-43AA-9537-B93154EC105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4F670D73-9238-4072-B1C8-E49D6B978200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CB08C043-6595-4076-8BB4-6540C01CC90E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01A98530-6921-4950-8058-50A1BE109CFA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99A6E972-D75F-463E-AA7D-86E7C77B240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7C61B6">
    <w:pPr>
      <w:pStyle w:val="17"/>
      <w:tabs>
        <w:tab w:val="clear" w:pos="4153"/>
        <w:tab w:val="clear" w:pos="8306"/>
      </w:tabs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_x0000_s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03D7043">
                          <w:pPr>
                            <w:pStyle w:val="17"/>
                            <w:tabs>
                              <w:tab w:val="clear" w:pos="4153"/>
                              <w:tab w:val="clear" w:pos="8306"/>
                            </w:tabs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  <w:p w14:paraId="77838E18"/>
                      </w:txbxContent>
                    </wps:txbx>
                    <wps:bodyPr rot="0"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rect id="_x0000_s1025" o:spid="_x0000_s1026" o:spt="1" style="position:absolute;left:0pt;margin-top:0pt;height:144pt;width:144pt;mso-position-horizontal:center;mso-position-horizontal-relative:margin;z-index:251659264;mso-width-relative:page;mso-height-relative:page;" filled="f" stroked="f" coordsize="21600,21600" o:gfxdata="UEsDBAoAAAAAAIdO4kAAAAAAAAAAAAAAAAAEAAAAZHJzL1BLAwQUAAAACACHTuJAWa2Y8tMAAAAF&#10;AQAADwAAAGRycy9kb3ducmV2LnhtbE2PT0vDQBDF74LfYRnBm920B0ljNkX8Qz3aVqjettkxCe7O&#10;huy0qX76jiLoZZjHG978Xrk4Bq8OOKQukoHpJAOFVEfXUWPgZfN4lYNKbMlZHwkNfGKCRXV+VtrC&#10;xZFWeFhzoySEUmENtMx9oXWqWww2TWKPJN57HIJlkUOj3WBHCQ9ez7LsWgfbkXxobY93LdYf630w&#10;sMz729en+DU2/uFtuX3ezu83czbm8mKa3YBiPPLfMXzjCzpUwrSLe3JJeQNShH+meLM8F7n7XXRV&#10;6v/01QlQSwMEFAAAAAgAh07iQGu9sjXCAQAApwMAAA4AAABkcnMvZTJvRG9jLnhtbK1TTY/TMBC9&#10;I/EfLN9p0kqgKmq6B6pFSAhWWjivXMduLPmLGbdJ+fWMnaQLy2UP5OA8j8fP857Hu7vRWXZRgCb4&#10;lq9XNWfKy9AZf2r5j+/377acYRK+EzZ41fKrQn63f/tmN8RGbUIfbKeAEYnHZogt71OKTVWh7JUT&#10;uApReVrUAZxINIVT1YEYiN3ZalPXH6ohQBchSIVI0cO0yGdGeA1h0NpIdQjy7JRPEysoKxJJwt5E&#10;5PtSrdZKpm9ao0rMtpyUpjLSIYSPeaz2O9GcQMTeyLkE8ZoSXmhywng69EZ1EEmwM5h/qJyREDDo&#10;tJLBVZOQ4gipWNcvvHnsRVRFC1mN8WY6/j9a+fXyAMx01AmceeHowp/Gmr4nXNeb99mfIWJDaY/x&#10;AeYZEsxiRw0u/0kGG4un15unakxMUnC93Wy3NdktaW2ZEE/1vD0Cpk8qOJZBy4EurXgpLl8wTalL&#10;Sj7Nh3tjLcVFY/1fAeKcIqrc/Lw71z9VnFEaj+Ms4xi6K4mHMHUFvQkCfYBfnA3UES3Hn2cBijP7&#10;2ZPluX0WAAs4LkB4SVtbnjib4MdU2izXn8+l+yui517LDfLnvGQ9v6/9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FmtmPLTAAAABQEAAA8AAAAAAAAAAQAgAAAAIgAAAGRycy9kb3ducmV2LnhtbFBL&#10;AQIUABQAAAAIAIdO4kBrvbI1wgEAAKcDAAAOAAAAAAAAAAEAIAAAACIBAABkcnMvZTJvRG9jLnht&#10;bFBLBQYAAAAABgAGAFkBAABW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03D7043">
                    <w:pPr>
                      <w:pStyle w:val="17"/>
                      <w:tabs>
                        <w:tab w:val="clear" w:pos="4153"/>
                        <w:tab w:val="clear" w:pos="8306"/>
                      </w:tabs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  <w:p w14:paraId="77838E18"/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3"/>
  <w:embedTrueTypeFonts/>
  <w:saveSubsetFonts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1"/>
    </o:shapelayout>
  </w:hdrShapeDefaults>
  <w:compat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JhNjMwNWFlNzNhYmYzZmM4YmVjYWNlMjZlYzA3OWYifQ=="/>
  </w:docVars>
  <w:rsids>
    <w:rsidRoot w:val="00895925"/>
    <w:rsid w:val="001B223C"/>
    <w:rsid w:val="00302DEA"/>
    <w:rsid w:val="003A6E43"/>
    <w:rsid w:val="003E255B"/>
    <w:rsid w:val="006C2C0F"/>
    <w:rsid w:val="00895925"/>
    <w:rsid w:val="00955F06"/>
    <w:rsid w:val="00BA7841"/>
    <w:rsid w:val="00F4633F"/>
    <w:rsid w:val="010740BD"/>
    <w:rsid w:val="01110250"/>
    <w:rsid w:val="011863EE"/>
    <w:rsid w:val="018865F4"/>
    <w:rsid w:val="01A71FD9"/>
    <w:rsid w:val="01D3250C"/>
    <w:rsid w:val="024C0ED1"/>
    <w:rsid w:val="036803A4"/>
    <w:rsid w:val="038971DB"/>
    <w:rsid w:val="04E27C10"/>
    <w:rsid w:val="06262826"/>
    <w:rsid w:val="067810C5"/>
    <w:rsid w:val="0683788A"/>
    <w:rsid w:val="06982838"/>
    <w:rsid w:val="07666493"/>
    <w:rsid w:val="078A2D43"/>
    <w:rsid w:val="07AD6246"/>
    <w:rsid w:val="080B2126"/>
    <w:rsid w:val="090D69E6"/>
    <w:rsid w:val="09643E89"/>
    <w:rsid w:val="0984572B"/>
    <w:rsid w:val="09DD70BF"/>
    <w:rsid w:val="0A8F6EE2"/>
    <w:rsid w:val="0AE66E06"/>
    <w:rsid w:val="0B6C0947"/>
    <w:rsid w:val="0BBD3A22"/>
    <w:rsid w:val="0C4F422A"/>
    <w:rsid w:val="0D6C40D7"/>
    <w:rsid w:val="0D6D0128"/>
    <w:rsid w:val="0E3C1B66"/>
    <w:rsid w:val="0ED71555"/>
    <w:rsid w:val="0F463199"/>
    <w:rsid w:val="0F6A63E1"/>
    <w:rsid w:val="0F883AF0"/>
    <w:rsid w:val="0FFF146A"/>
    <w:rsid w:val="102D2316"/>
    <w:rsid w:val="1160140E"/>
    <w:rsid w:val="121E4F15"/>
    <w:rsid w:val="122632C4"/>
    <w:rsid w:val="1296148B"/>
    <w:rsid w:val="13126856"/>
    <w:rsid w:val="133C549C"/>
    <w:rsid w:val="145839FC"/>
    <w:rsid w:val="14D67C83"/>
    <w:rsid w:val="14DB0109"/>
    <w:rsid w:val="15684125"/>
    <w:rsid w:val="157F2CBF"/>
    <w:rsid w:val="15BF24D6"/>
    <w:rsid w:val="16200AA6"/>
    <w:rsid w:val="164F1A45"/>
    <w:rsid w:val="165F63FA"/>
    <w:rsid w:val="1672275E"/>
    <w:rsid w:val="16F577B6"/>
    <w:rsid w:val="179B461C"/>
    <w:rsid w:val="185B7278"/>
    <w:rsid w:val="187F73B4"/>
    <w:rsid w:val="1934331D"/>
    <w:rsid w:val="1940737B"/>
    <w:rsid w:val="194B7FB3"/>
    <w:rsid w:val="195D0EAA"/>
    <w:rsid w:val="19782D58"/>
    <w:rsid w:val="19B525C4"/>
    <w:rsid w:val="19B8429B"/>
    <w:rsid w:val="19BD31DA"/>
    <w:rsid w:val="1A8F2520"/>
    <w:rsid w:val="1AFC4588"/>
    <w:rsid w:val="1B462B5D"/>
    <w:rsid w:val="1B746016"/>
    <w:rsid w:val="1BB67D84"/>
    <w:rsid w:val="1BE2087C"/>
    <w:rsid w:val="1CD062D3"/>
    <w:rsid w:val="1D533029"/>
    <w:rsid w:val="1D540AAA"/>
    <w:rsid w:val="1D804DF1"/>
    <w:rsid w:val="1D8348E7"/>
    <w:rsid w:val="1D9E3FC5"/>
    <w:rsid w:val="1DAC7379"/>
    <w:rsid w:val="1DB72D4D"/>
    <w:rsid w:val="1DB765D0"/>
    <w:rsid w:val="1DD86D54"/>
    <w:rsid w:val="1DF779ED"/>
    <w:rsid w:val="1E2754DF"/>
    <w:rsid w:val="1E562289"/>
    <w:rsid w:val="1EDA1BAB"/>
    <w:rsid w:val="1F0B5BFD"/>
    <w:rsid w:val="1FAF6633"/>
    <w:rsid w:val="1FC3321F"/>
    <w:rsid w:val="1FC81833"/>
    <w:rsid w:val="2001740F"/>
    <w:rsid w:val="20A5211B"/>
    <w:rsid w:val="210F75CC"/>
    <w:rsid w:val="21265B23"/>
    <w:rsid w:val="216761F2"/>
    <w:rsid w:val="21723DED"/>
    <w:rsid w:val="218B7FA7"/>
    <w:rsid w:val="21ED1832"/>
    <w:rsid w:val="22823D48"/>
    <w:rsid w:val="22902F40"/>
    <w:rsid w:val="22EF67DD"/>
    <w:rsid w:val="2305658C"/>
    <w:rsid w:val="234207E5"/>
    <w:rsid w:val="23D073EA"/>
    <w:rsid w:val="242B3FE6"/>
    <w:rsid w:val="247268A5"/>
    <w:rsid w:val="24D569FD"/>
    <w:rsid w:val="255C7F6B"/>
    <w:rsid w:val="255F0B60"/>
    <w:rsid w:val="256E4A38"/>
    <w:rsid w:val="25AF7A72"/>
    <w:rsid w:val="263A3D46"/>
    <w:rsid w:val="278224EA"/>
    <w:rsid w:val="282E59EC"/>
    <w:rsid w:val="285A2FA5"/>
    <w:rsid w:val="29525BA8"/>
    <w:rsid w:val="2957265C"/>
    <w:rsid w:val="29AE5D4B"/>
    <w:rsid w:val="29BF7550"/>
    <w:rsid w:val="2B3449C4"/>
    <w:rsid w:val="2B8E2DAA"/>
    <w:rsid w:val="2D376058"/>
    <w:rsid w:val="2D7846A8"/>
    <w:rsid w:val="2E356016"/>
    <w:rsid w:val="2E747DC3"/>
    <w:rsid w:val="2ED61EF4"/>
    <w:rsid w:val="2EFC2698"/>
    <w:rsid w:val="2FC07A03"/>
    <w:rsid w:val="30224607"/>
    <w:rsid w:val="306B6744"/>
    <w:rsid w:val="30706302"/>
    <w:rsid w:val="31624BBF"/>
    <w:rsid w:val="31740FC1"/>
    <w:rsid w:val="31A10484"/>
    <w:rsid w:val="31A2224B"/>
    <w:rsid w:val="31E07961"/>
    <w:rsid w:val="320E0300"/>
    <w:rsid w:val="32200849"/>
    <w:rsid w:val="337E3A05"/>
    <w:rsid w:val="33C1667B"/>
    <w:rsid w:val="34661D88"/>
    <w:rsid w:val="346A40AD"/>
    <w:rsid w:val="34DC5101"/>
    <w:rsid w:val="352E5F4D"/>
    <w:rsid w:val="354A04C8"/>
    <w:rsid w:val="364728C6"/>
    <w:rsid w:val="367E6B74"/>
    <w:rsid w:val="36B67FED"/>
    <w:rsid w:val="36E96615"/>
    <w:rsid w:val="36EE73E5"/>
    <w:rsid w:val="370D13CF"/>
    <w:rsid w:val="380C5081"/>
    <w:rsid w:val="38600A43"/>
    <w:rsid w:val="386876BA"/>
    <w:rsid w:val="38FD7BA0"/>
    <w:rsid w:val="391D680A"/>
    <w:rsid w:val="39D65971"/>
    <w:rsid w:val="3AC26874"/>
    <w:rsid w:val="3BA23963"/>
    <w:rsid w:val="3BD31F34"/>
    <w:rsid w:val="3C356755"/>
    <w:rsid w:val="3C8D4BE6"/>
    <w:rsid w:val="3D873286"/>
    <w:rsid w:val="3D9175A3"/>
    <w:rsid w:val="3E467DCB"/>
    <w:rsid w:val="3E84358E"/>
    <w:rsid w:val="3EC60FE9"/>
    <w:rsid w:val="3EF75647"/>
    <w:rsid w:val="3F2F6B8F"/>
    <w:rsid w:val="3F5B00E3"/>
    <w:rsid w:val="405961D5"/>
    <w:rsid w:val="40845A1A"/>
    <w:rsid w:val="40F462E2"/>
    <w:rsid w:val="41871476"/>
    <w:rsid w:val="41A86B47"/>
    <w:rsid w:val="4229039A"/>
    <w:rsid w:val="42761CB9"/>
    <w:rsid w:val="43176FAD"/>
    <w:rsid w:val="43FA3C0F"/>
    <w:rsid w:val="43FC5D17"/>
    <w:rsid w:val="4419459F"/>
    <w:rsid w:val="443338C5"/>
    <w:rsid w:val="44623164"/>
    <w:rsid w:val="44D16863"/>
    <w:rsid w:val="45061A4C"/>
    <w:rsid w:val="452E1696"/>
    <w:rsid w:val="460A1A51"/>
    <w:rsid w:val="460F771A"/>
    <w:rsid w:val="469460F7"/>
    <w:rsid w:val="46F72734"/>
    <w:rsid w:val="47307DD7"/>
    <w:rsid w:val="47962FFF"/>
    <w:rsid w:val="47F45763"/>
    <w:rsid w:val="48142DC6"/>
    <w:rsid w:val="482C6958"/>
    <w:rsid w:val="488556D3"/>
    <w:rsid w:val="488F5987"/>
    <w:rsid w:val="489D100D"/>
    <w:rsid w:val="4998062F"/>
    <w:rsid w:val="4A130C33"/>
    <w:rsid w:val="4A1C7526"/>
    <w:rsid w:val="4A8D3D4B"/>
    <w:rsid w:val="4AA33FE0"/>
    <w:rsid w:val="4ABD55C8"/>
    <w:rsid w:val="4ACC024E"/>
    <w:rsid w:val="4B275459"/>
    <w:rsid w:val="4C6F5F3D"/>
    <w:rsid w:val="4CD5641A"/>
    <w:rsid w:val="4CE51F37"/>
    <w:rsid w:val="4CE865CF"/>
    <w:rsid w:val="4E132283"/>
    <w:rsid w:val="4E3C64AA"/>
    <w:rsid w:val="4EB37C41"/>
    <w:rsid w:val="4F7534EA"/>
    <w:rsid w:val="4FA3620B"/>
    <w:rsid w:val="4FAF23CA"/>
    <w:rsid w:val="4FAF33DD"/>
    <w:rsid w:val="50B213CE"/>
    <w:rsid w:val="50CA6717"/>
    <w:rsid w:val="51846ACD"/>
    <w:rsid w:val="5217023B"/>
    <w:rsid w:val="523C0F48"/>
    <w:rsid w:val="524B48D6"/>
    <w:rsid w:val="529232C2"/>
    <w:rsid w:val="52EE4A1B"/>
    <w:rsid w:val="52FF0538"/>
    <w:rsid w:val="52FF3606"/>
    <w:rsid w:val="53205058"/>
    <w:rsid w:val="53391617"/>
    <w:rsid w:val="53887198"/>
    <w:rsid w:val="538A7C77"/>
    <w:rsid w:val="54736E75"/>
    <w:rsid w:val="55825812"/>
    <w:rsid w:val="5583104B"/>
    <w:rsid w:val="56812378"/>
    <w:rsid w:val="569212CF"/>
    <w:rsid w:val="577E31B3"/>
    <w:rsid w:val="579447BF"/>
    <w:rsid w:val="57B679F5"/>
    <w:rsid w:val="58782833"/>
    <w:rsid w:val="58832DC3"/>
    <w:rsid w:val="58A80E04"/>
    <w:rsid w:val="58EE2472"/>
    <w:rsid w:val="59561CA9"/>
    <w:rsid w:val="596127B1"/>
    <w:rsid w:val="5999312B"/>
    <w:rsid w:val="5B082593"/>
    <w:rsid w:val="5BD05751"/>
    <w:rsid w:val="5C7D13C9"/>
    <w:rsid w:val="5D464695"/>
    <w:rsid w:val="5D4D621E"/>
    <w:rsid w:val="5D5B0DB7"/>
    <w:rsid w:val="5DD12E21"/>
    <w:rsid w:val="5E31427A"/>
    <w:rsid w:val="5E553383"/>
    <w:rsid w:val="5EEC45D7"/>
    <w:rsid w:val="5F2D741E"/>
    <w:rsid w:val="5F4750E0"/>
    <w:rsid w:val="5F7D55BA"/>
    <w:rsid w:val="5F8351CE"/>
    <w:rsid w:val="5F8E4D72"/>
    <w:rsid w:val="5FE55BA7"/>
    <w:rsid w:val="604265FC"/>
    <w:rsid w:val="606A06BA"/>
    <w:rsid w:val="61B54E59"/>
    <w:rsid w:val="61C3355C"/>
    <w:rsid w:val="61FE49FA"/>
    <w:rsid w:val="62515AD1"/>
    <w:rsid w:val="62C80ED4"/>
    <w:rsid w:val="62F35B65"/>
    <w:rsid w:val="63602C62"/>
    <w:rsid w:val="637D5B70"/>
    <w:rsid w:val="638E01A3"/>
    <w:rsid w:val="646469D7"/>
    <w:rsid w:val="64B22643"/>
    <w:rsid w:val="64F33754"/>
    <w:rsid w:val="64F658D5"/>
    <w:rsid w:val="66135DCC"/>
    <w:rsid w:val="665E0BAB"/>
    <w:rsid w:val="666C4E98"/>
    <w:rsid w:val="66B14307"/>
    <w:rsid w:val="66B7003D"/>
    <w:rsid w:val="67002A3B"/>
    <w:rsid w:val="67533F92"/>
    <w:rsid w:val="6770686D"/>
    <w:rsid w:val="67791B52"/>
    <w:rsid w:val="678D29F1"/>
    <w:rsid w:val="67C25449"/>
    <w:rsid w:val="67EB1FC6"/>
    <w:rsid w:val="683F2814"/>
    <w:rsid w:val="693912DF"/>
    <w:rsid w:val="69B144FC"/>
    <w:rsid w:val="6B3724F2"/>
    <w:rsid w:val="6B531E22"/>
    <w:rsid w:val="6C502975"/>
    <w:rsid w:val="6CCD7110"/>
    <w:rsid w:val="6D3632BC"/>
    <w:rsid w:val="6D44599E"/>
    <w:rsid w:val="6DE05376"/>
    <w:rsid w:val="6E093483"/>
    <w:rsid w:val="6E093869"/>
    <w:rsid w:val="6E2C4ACE"/>
    <w:rsid w:val="6E6404AB"/>
    <w:rsid w:val="6EB75CDA"/>
    <w:rsid w:val="6EC81CAA"/>
    <w:rsid w:val="6EE039DB"/>
    <w:rsid w:val="6F046E40"/>
    <w:rsid w:val="6F3A1408"/>
    <w:rsid w:val="6F5E21BF"/>
    <w:rsid w:val="6FC838FC"/>
    <w:rsid w:val="6FEF21B0"/>
    <w:rsid w:val="70030E51"/>
    <w:rsid w:val="701D527E"/>
    <w:rsid w:val="704A2345"/>
    <w:rsid w:val="708B627A"/>
    <w:rsid w:val="71085C1B"/>
    <w:rsid w:val="721675B7"/>
    <w:rsid w:val="728978F6"/>
    <w:rsid w:val="728A2DF9"/>
    <w:rsid w:val="72A97E2B"/>
    <w:rsid w:val="72C90791"/>
    <w:rsid w:val="72F10F32"/>
    <w:rsid w:val="730568C3"/>
    <w:rsid w:val="73337D8F"/>
    <w:rsid w:val="73B95A69"/>
    <w:rsid w:val="73FD740F"/>
    <w:rsid w:val="74D31A39"/>
    <w:rsid w:val="74D5039B"/>
    <w:rsid w:val="751033AD"/>
    <w:rsid w:val="75640639"/>
    <w:rsid w:val="75FA1462"/>
    <w:rsid w:val="76550D87"/>
    <w:rsid w:val="7657019E"/>
    <w:rsid w:val="76E84269"/>
    <w:rsid w:val="77140E65"/>
    <w:rsid w:val="777728A5"/>
    <w:rsid w:val="77E4483F"/>
    <w:rsid w:val="785270C6"/>
    <w:rsid w:val="789456D9"/>
    <w:rsid w:val="78B116A4"/>
    <w:rsid w:val="78B87FA4"/>
    <w:rsid w:val="78C24456"/>
    <w:rsid w:val="792C5E5B"/>
    <w:rsid w:val="79F842AA"/>
    <w:rsid w:val="7AF92A1A"/>
    <w:rsid w:val="7B1615FD"/>
    <w:rsid w:val="7C1A5EF5"/>
    <w:rsid w:val="7C2E6448"/>
    <w:rsid w:val="7CB34F11"/>
    <w:rsid w:val="7D1A3F29"/>
    <w:rsid w:val="7D54067B"/>
    <w:rsid w:val="7DCA4F70"/>
    <w:rsid w:val="7DF2666B"/>
    <w:rsid w:val="7EC12208"/>
    <w:rsid w:val="7EC9380E"/>
    <w:rsid w:val="7F2A59BA"/>
    <w:rsid w:val="7F511C2E"/>
    <w:rsid w:val="7F8D26BD"/>
    <w:rsid w:val="7F93675A"/>
    <w:rsid w:val="7FE91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/>
      <w:b/>
      <w:bCs/>
      <w:kern w:val="44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/>
      <w:b/>
      <w:bCs/>
      <w:kern w:val="0"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2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customStyle="1" w:styleId="13">
    <w:name w:val="默认段落字体1"/>
    <w:qFormat/>
    <w:uiPriority w:val="0"/>
  </w:style>
  <w:style w:type="table" w:customStyle="1" w:styleId="14">
    <w:name w:val="普通表格1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批注框文本1"/>
    <w:basedOn w:val="1"/>
    <w:link w:val="16"/>
    <w:qFormat/>
    <w:uiPriority w:val="0"/>
    <w:rPr>
      <w:sz w:val="18"/>
      <w:szCs w:val="18"/>
    </w:rPr>
  </w:style>
  <w:style w:type="character" w:customStyle="1" w:styleId="16">
    <w:name w:val="批注框文本 字符"/>
    <w:link w:val="15"/>
    <w:semiHidden/>
    <w:qFormat/>
    <w:uiPriority w:val="0"/>
    <w:rPr>
      <w:kern w:val="2"/>
      <w:sz w:val="18"/>
      <w:szCs w:val="18"/>
    </w:rPr>
  </w:style>
  <w:style w:type="paragraph" w:customStyle="1" w:styleId="17">
    <w:name w:val="页脚1"/>
    <w:basedOn w:val="1"/>
    <w:link w:val="18"/>
    <w:semiHidden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18">
    <w:name w:val="页脚 字符"/>
    <w:link w:val="17"/>
    <w:semiHidden/>
    <w:qFormat/>
    <w:uiPriority w:val="0"/>
    <w:rPr>
      <w:sz w:val="18"/>
      <w:szCs w:val="18"/>
    </w:rPr>
  </w:style>
  <w:style w:type="paragraph" w:customStyle="1" w:styleId="19">
    <w:name w:val="页眉1"/>
    <w:basedOn w:val="1"/>
    <w:link w:val="20"/>
    <w:semiHidden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20">
    <w:name w:val="页眉 字符"/>
    <w:link w:val="19"/>
    <w:semiHidden/>
    <w:qFormat/>
    <w:uiPriority w:val="0"/>
    <w:rPr>
      <w:sz w:val="18"/>
      <w:szCs w:val="18"/>
    </w:rPr>
  </w:style>
  <w:style w:type="paragraph" w:customStyle="1" w:styleId="21">
    <w:name w:val="普通(网站)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table" w:customStyle="1" w:styleId="22">
    <w:name w:val="网格型1"/>
    <w:basedOn w:val="14"/>
    <w:qFormat/>
    <w:uiPriority w:val="0"/>
    <w:rPr>
      <w:rFonts w:eastAsia="微软雅黑"/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3">
    <w:name w:val="要点1"/>
    <w:qFormat/>
    <w:uiPriority w:val="0"/>
    <w:rPr>
      <w:b/>
      <w:bCs/>
    </w:rPr>
  </w:style>
  <w:style w:type="character" w:customStyle="1" w:styleId="24">
    <w:name w:val="已访问的超链接1"/>
    <w:qFormat/>
    <w:uiPriority w:val="0"/>
    <w:rPr>
      <w:color w:val="800080"/>
    </w:rPr>
  </w:style>
  <w:style w:type="character" w:customStyle="1" w:styleId="25">
    <w:name w:val="超链接1"/>
    <w:qFormat/>
    <w:uiPriority w:val="0"/>
    <w:rPr>
      <w:color w:val="0563C1"/>
    </w:rPr>
  </w:style>
  <w:style w:type="paragraph" w:customStyle="1" w:styleId="26">
    <w:name w:val="列表段落"/>
    <w:basedOn w:val="1"/>
    <w:qFormat/>
    <w:uiPriority w:val="0"/>
    <w:pPr>
      <w:ind w:firstLine="420" w:firstLineChars="200"/>
    </w:pPr>
  </w:style>
  <w:style w:type="character" w:customStyle="1" w:styleId="27">
    <w:name w:val="font31"/>
    <w:basedOn w:val="10"/>
    <w:qFormat/>
    <w:uiPriority w:val="0"/>
    <w:rPr>
      <w:rFonts w:hint="eastAsia" w:ascii="仿宋" w:hAnsi="仿宋" w:eastAsia="仿宋" w:cs="仿宋"/>
      <w:b/>
      <w:bCs/>
      <w:color w:val="000000"/>
      <w:sz w:val="24"/>
      <w:szCs w:val="24"/>
      <w:u w:val="none"/>
    </w:rPr>
  </w:style>
  <w:style w:type="character" w:customStyle="1" w:styleId="28">
    <w:name w:val="页眉 Char"/>
    <w:basedOn w:val="10"/>
    <w:link w:val="6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29">
    <w:name w:val="页脚 Char"/>
    <w:basedOn w:val="10"/>
    <w:link w:val="5"/>
    <w:qFormat/>
    <w:uiPriority w:val="0"/>
    <w:rPr>
      <w:rFonts w:ascii="Calibri" w:hAnsi="Calibri"/>
      <w:kern w:val="2"/>
      <w:sz w:val="18"/>
      <w:szCs w:val="18"/>
    </w:rPr>
  </w:style>
  <w:style w:type="paragraph" w:styleId="3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418</Words>
  <Characters>552</Characters>
  <Lines>29</Lines>
  <Paragraphs>8</Paragraphs>
  <TotalTime>22</TotalTime>
  <ScaleCrop>false</ScaleCrop>
  <LinksUpToDate>false</LinksUpToDate>
  <CharactersWithSpaces>557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2023-03-25T09:42:00Z</dcterms:created>
  <dc:creator>刘丹娜</dc:creator>
  <cp:lastModifiedBy>凭栏听雨</cp:lastModifiedBy>
  <cp:lastPrinted>2025-09-19T08:08:00Z</cp:lastPrinted>
  <dcterms:modified xsi:type="dcterms:W3CDTF">2026-09-29T09:27:26Z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B92889B8249E4CDEB7ACA9639BC215AF_13</vt:lpwstr>
  </property>
  <property fmtid="{D5CDD505-2E9C-101B-9397-08002B2CF9AE}" pid="4" name="KSOTemplateDocerSaveRecord">
    <vt:lpwstr>eyJoZGlkIjoiMzQ5MzE1NGM2MGRkOTBjNTEyZjY0ZTc5MzhiODZlOTQifQ==</vt:lpwstr>
  </property>
</Properties>
</file>